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F" w:rsidRPr="008B354A" w:rsidRDefault="00F1434F" w:rsidP="007F1275">
      <w:pPr>
        <w:pStyle w:val="ConsPlusNormal"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B354A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F1434F" w:rsidRPr="008B354A" w:rsidRDefault="00F1434F" w:rsidP="007F1275">
      <w:pPr>
        <w:pStyle w:val="ConsPlusNormal"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B354A">
        <w:rPr>
          <w:rFonts w:ascii="Times New Roman" w:hAnsi="Times New Roman" w:cs="Times New Roman"/>
          <w:noProof/>
          <w:sz w:val="24"/>
          <w:szCs w:val="24"/>
        </w:rPr>
        <w:t>к решению Думы</w:t>
      </w:r>
    </w:p>
    <w:p w:rsidR="00F1434F" w:rsidRPr="008B354A" w:rsidRDefault="00F1434F" w:rsidP="007F1275">
      <w:pPr>
        <w:pStyle w:val="ConsPlusNormal"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B354A">
        <w:rPr>
          <w:rFonts w:ascii="Times New Roman" w:hAnsi="Times New Roman" w:cs="Times New Roman"/>
          <w:noProof/>
          <w:sz w:val="24"/>
          <w:szCs w:val="24"/>
        </w:rPr>
        <w:t>городского округа</w:t>
      </w:r>
    </w:p>
    <w:p w:rsidR="00F1434F" w:rsidRPr="008B354A" w:rsidRDefault="00F1434F" w:rsidP="007F1275">
      <w:pPr>
        <w:pStyle w:val="ConsPlusNormal"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B354A">
        <w:rPr>
          <w:rFonts w:ascii="Times New Roman" w:hAnsi="Times New Roman" w:cs="Times New Roman"/>
          <w:noProof/>
          <w:sz w:val="24"/>
          <w:szCs w:val="24"/>
        </w:rPr>
        <w:t>от 19.09.2019 года № 35/2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F1434F" w:rsidRDefault="00F1434F" w:rsidP="00B11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63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города" style="width:32.25pt;height:57pt;visibility:visible">
            <v:imagedata r:id="rId7" o:title=""/>
          </v:shape>
        </w:pict>
      </w:r>
    </w:p>
    <w:p w:rsidR="00F1434F" w:rsidRPr="006A5025" w:rsidRDefault="00F1434F" w:rsidP="006A5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34F" w:rsidRPr="006A5025" w:rsidRDefault="00F1434F" w:rsidP="006A5025">
      <w:pPr>
        <w:pStyle w:val="Heading1"/>
        <w:spacing w:before="0" w:after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6A5025">
        <w:rPr>
          <w:rFonts w:ascii="Times New Roman" w:eastAsia="Batang" w:hAnsi="Times New Roman" w:cs="Times New Roman"/>
          <w:sz w:val="28"/>
          <w:szCs w:val="28"/>
        </w:rPr>
        <w:t>КОНТРОЛЬНЫЙ ОРГАН ГОРОДСКОГО ОКРУГА</w:t>
      </w:r>
    </w:p>
    <w:p w:rsidR="00F1434F" w:rsidRPr="006A5025" w:rsidRDefault="00F1434F" w:rsidP="006A5025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6A5025">
        <w:rPr>
          <w:rFonts w:ascii="Times New Roman" w:eastAsia="Batang" w:hAnsi="Times New Roman" w:cs="Times New Roman"/>
          <w:b/>
          <w:bCs/>
          <w:sz w:val="28"/>
          <w:szCs w:val="28"/>
        </w:rPr>
        <w:t>ЗАКРЫТОГО АДМИНИСТРАТИВНО-ТЕРРИТОРИАЛЬНОГО</w:t>
      </w:r>
    </w:p>
    <w:p w:rsidR="00F1434F" w:rsidRPr="006A5025" w:rsidRDefault="00F1434F" w:rsidP="006A5025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6A5025">
        <w:rPr>
          <w:rFonts w:ascii="Times New Roman" w:eastAsia="Batang" w:hAnsi="Times New Roman" w:cs="Times New Roman"/>
          <w:b/>
          <w:bCs/>
          <w:sz w:val="28"/>
          <w:szCs w:val="28"/>
        </w:rPr>
        <w:t>ОБРАЗОВАНИЯ СВОБОДНЫЙ</w:t>
      </w:r>
    </w:p>
    <w:p w:rsidR="00F1434F" w:rsidRPr="006A5025" w:rsidRDefault="00F1434F" w:rsidP="006A5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A5025">
        <w:rPr>
          <w:rFonts w:ascii="Times New Roman" w:hAnsi="Times New Roman" w:cs="Times New Roman"/>
          <w:sz w:val="20"/>
          <w:szCs w:val="20"/>
        </w:rPr>
        <w:t>ул. Майского, 67, ЗАТО Свободный, Свердловская область, 624790, тел./факс: (34345) 5-89-46</w:t>
      </w:r>
    </w:p>
    <w:p w:rsidR="00F1434F" w:rsidRPr="006A5025" w:rsidRDefault="00F1434F" w:rsidP="006A5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34F" w:rsidRPr="006A5025" w:rsidRDefault="00F1434F" w:rsidP="006A5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025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1434F" w:rsidRPr="006A5025" w:rsidRDefault="00F1434F" w:rsidP="006A5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025">
        <w:rPr>
          <w:rFonts w:ascii="Times New Roman" w:hAnsi="Times New Roman" w:cs="Times New Roman"/>
          <w:b/>
          <w:bCs/>
          <w:sz w:val="28"/>
          <w:szCs w:val="28"/>
        </w:rPr>
        <w:t>о результатах контрольного мероприятия</w:t>
      </w:r>
    </w:p>
    <w:p w:rsidR="00F1434F" w:rsidRPr="00690320" w:rsidRDefault="00F1434F" w:rsidP="0069032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9032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Проверка полноты и своевременности поступления денежных средств в бюджет городского округа ЗАТО Свободный по источникам неналоговых доходов в 2018 году  </w:t>
      </w:r>
    </w:p>
    <w:p w:rsidR="00F1434F" w:rsidRPr="006A5025" w:rsidRDefault="00F1434F" w:rsidP="006903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025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1434F" w:rsidRPr="006A5025" w:rsidRDefault="00F1434F" w:rsidP="006A5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34F" w:rsidRPr="006A5025" w:rsidRDefault="00F1434F" w:rsidP="006A50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</w:p>
    <w:p w:rsidR="00F1434F" w:rsidRPr="006A5025" w:rsidRDefault="00F1434F" w:rsidP="006A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025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025">
        <w:rPr>
          <w:rFonts w:ascii="Times New Roman" w:hAnsi="Times New Roman" w:cs="Times New Roman"/>
          <w:sz w:val="28"/>
          <w:szCs w:val="28"/>
        </w:rPr>
        <w:t xml:space="preserve"> Плана работы Контрольного органа на 2019 год, утвержденный распоряжением председателя Контрольного органа ЗАТО Свободный от 18.12.2018г. № 70.</w:t>
      </w:r>
    </w:p>
    <w:p w:rsidR="00F1434F" w:rsidRPr="006A5025" w:rsidRDefault="00F1434F" w:rsidP="006A5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A5025">
        <w:rPr>
          <w:rFonts w:ascii="Times New Roman" w:hAnsi="Times New Roman" w:cs="Times New Roman"/>
          <w:sz w:val="20"/>
          <w:szCs w:val="20"/>
        </w:rPr>
        <w:t>(пункт плана работы контрольного органа)</w:t>
      </w:r>
    </w:p>
    <w:p w:rsidR="00F1434F" w:rsidRPr="00E677C7" w:rsidRDefault="00F1434F" w:rsidP="006A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 xml:space="preserve">2. </w:t>
      </w:r>
      <w:r w:rsidRPr="006A5025">
        <w:rPr>
          <w:rFonts w:ascii="Times New Roman" w:hAnsi="Times New Roman" w:cs="Times New Roman"/>
          <w:sz w:val="28"/>
          <w:szCs w:val="28"/>
          <w:u w:val="single"/>
        </w:rPr>
        <w:t>Предмет контрольного мероприятия</w:t>
      </w:r>
      <w:r w:rsidRPr="006A50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7C7">
        <w:rPr>
          <w:rFonts w:ascii="Times New Roman" w:hAnsi="Times New Roman" w:cs="Times New Roman"/>
          <w:sz w:val="28"/>
          <w:szCs w:val="28"/>
        </w:rPr>
        <w:t>неналоговые доходы 2018 года городского округа ЗАТО Свободный</w:t>
      </w:r>
      <w:r w:rsidRPr="00E677C7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F1434F" w:rsidRPr="006A5025" w:rsidRDefault="00F1434F" w:rsidP="006A5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(из программы проведения контрольного мероприятия)</w:t>
      </w:r>
    </w:p>
    <w:p w:rsidR="00F1434F" w:rsidRPr="006A5025" w:rsidRDefault="00F1434F" w:rsidP="006A50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 xml:space="preserve">3. </w:t>
      </w:r>
      <w:r w:rsidRPr="006A5025">
        <w:rPr>
          <w:rFonts w:ascii="Times New Roman" w:hAnsi="Times New Roman" w:cs="Times New Roman"/>
          <w:sz w:val="28"/>
          <w:szCs w:val="28"/>
          <w:u w:val="single"/>
        </w:rPr>
        <w:t>Объект (объекты) контрольного мероприятия</w:t>
      </w:r>
      <w:r w:rsidRPr="006A5025">
        <w:rPr>
          <w:rFonts w:ascii="Times New Roman" w:hAnsi="Times New Roman" w:cs="Times New Roman"/>
          <w:sz w:val="28"/>
          <w:szCs w:val="28"/>
        </w:rPr>
        <w:t>:</w:t>
      </w:r>
    </w:p>
    <w:p w:rsidR="00F1434F" w:rsidRPr="006A5025" w:rsidRDefault="00F1434F" w:rsidP="00C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Администрация городского округа ЗАТО Свободный (далее–администрация)</w:t>
      </w:r>
    </w:p>
    <w:p w:rsidR="00F1434F" w:rsidRPr="006A5025" w:rsidRDefault="00F1434F" w:rsidP="006A50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5025">
        <w:rPr>
          <w:rFonts w:ascii="Times New Roman" w:hAnsi="Times New Roman" w:cs="Times New Roman"/>
          <w:sz w:val="28"/>
          <w:szCs w:val="28"/>
        </w:rPr>
        <w:t xml:space="preserve">4. </w:t>
      </w:r>
      <w:r w:rsidRPr="006A5025">
        <w:rPr>
          <w:rFonts w:ascii="Times New Roman" w:hAnsi="Times New Roman" w:cs="Times New Roman"/>
          <w:sz w:val="28"/>
          <w:szCs w:val="28"/>
          <w:u w:val="single"/>
        </w:rPr>
        <w:t xml:space="preserve">Проверяемый период деятельности: </w:t>
      </w:r>
      <w:r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6A502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F1434F" w:rsidRPr="006A5025" w:rsidRDefault="00F1434F" w:rsidP="00C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025">
        <w:rPr>
          <w:rFonts w:ascii="Times New Roman" w:hAnsi="Times New Roman" w:cs="Times New Roman"/>
          <w:sz w:val="28"/>
          <w:szCs w:val="28"/>
        </w:rPr>
        <w:t>5.</w:t>
      </w:r>
      <w:r w:rsidRPr="006A5025">
        <w:rPr>
          <w:rFonts w:ascii="Times New Roman" w:hAnsi="Times New Roman" w:cs="Times New Roman"/>
          <w:sz w:val="28"/>
          <w:szCs w:val="28"/>
          <w:u w:val="single"/>
        </w:rPr>
        <w:t>Срок проведения контрольного мероприятия с «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6A502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</w:t>
      </w:r>
      <w:r w:rsidRPr="006A5025">
        <w:rPr>
          <w:rFonts w:ascii="Times New Roman" w:hAnsi="Times New Roman" w:cs="Times New Roman"/>
          <w:sz w:val="28"/>
          <w:szCs w:val="28"/>
          <w:u w:val="single"/>
        </w:rPr>
        <w:t>ля по «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A502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6A5025">
        <w:rPr>
          <w:rFonts w:ascii="Times New Roman" w:hAnsi="Times New Roman" w:cs="Times New Roman"/>
          <w:sz w:val="28"/>
          <w:szCs w:val="28"/>
          <w:u w:val="single"/>
        </w:rPr>
        <w:t xml:space="preserve"> 2019 г.</w:t>
      </w:r>
    </w:p>
    <w:p w:rsidR="00F1434F" w:rsidRPr="006A5025" w:rsidRDefault="00F1434F" w:rsidP="006A50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 xml:space="preserve">6. </w:t>
      </w:r>
      <w:r w:rsidRPr="006A5025">
        <w:rPr>
          <w:rFonts w:ascii="Times New Roman" w:hAnsi="Times New Roman" w:cs="Times New Roman"/>
          <w:sz w:val="28"/>
          <w:szCs w:val="28"/>
          <w:u w:val="single"/>
        </w:rPr>
        <w:t>Цели контрольного мероприятия</w:t>
      </w:r>
      <w:r w:rsidRPr="006A5025">
        <w:rPr>
          <w:rFonts w:ascii="Times New Roman" w:hAnsi="Times New Roman" w:cs="Times New Roman"/>
          <w:sz w:val="28"/>
          <w:szCs w:val="28"/>
        </w:rPr>
        <w:t>:</w:t>
      </w:r>
    </w:p>
    <w:p w:rsidR="00F1434F" w:rsidRPr="006A5025" w:rsidRDefault="00F1434F" w:rsidP="00C17E56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5025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r w:rsidRPr="00E677C7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Проверка полноты</w:t>
      </w:r>
      <w:r w:rsidRPr="0069032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своевременности поступления денежных средств в бюджет городского округа ЗАТО Свободный по источникам неналоговых доходов</w:t>
      </w:r>
      <w:r w:rsidRPr="006A502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1434F" w:rsidRPr="006A5025" w:rsidRDefault="00F1434F" w:rsidP="006A50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 xml:space="preserve">Вопросы контрольного мероприятия </w:t>
      </w:r>
      <w:r w:rsidRPr="006A5025">
        <w:rPr>
          <w:rFonts w:ascii="Times New Roman" w:hAnsi="Times New Roman" w:cs="Times New Roman"/>
          <w:i/>
          <w:iCs/>
          <w:sz w:val="28"/>
          <w:szCs w:val="28"/>
        </w:rPr>
        <w:t>(формулируются по цели 1)</w:t>
      </w:r>
      <w:r w:rsidRPr="006A5025">
        <w:rPr>
          <w:rFonts w:ascii="Times New Roman" w:hAnsi="Times New Roman" w:cs="Times New Roman"/>
          <w:sz w:val="28"/>
          <w:szCs w:val="28"/>
        </w:rPr>
        <w:t>:</w:t>
      </w:r>
    </w:p>
    <w:p w:rsidR="00F1434F" w:rsidRPr="00E677C7" w:rsidRDefault="00F1434F" w:rsidP="00E677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7C7">
        <w:rPr>
          <w:rFonts w:ascii="Times New Roman" w:hAnsi="Times New Roman" w:cs="Times New Roman"/>
          <w:i/>
          <w:iCs/>
          <w:sz w:val="28"/>
          <w:szCs w:val="28"/>
        </w:rPr>
        <w:t>1. Источники неналоговых доходов бюджета городского округа ЗАТО Свободный.</w:t>
      </w:r>
    </w:p>
    <w:p w:rsidR="00F1434F" w:rsidRPr="00E677C7" w:rsidRDefault="00F1434F" w:rsidP="00E6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C7">
        <w:rPr>
          <w:rFonts w:ascii="Times New Roman" w:hAnsi="Times New Roman" w:cs="Times New Roman"/>
          <w:i/>
          <w:iCs/>
          <w:sz w:val="28"/>
          <w:szCs w:val="28"/>
        </w:rPr>
        <w:t>2. Структура и динамика поступлений неналоговых</w:t>
      </w:r>
      <w:r w:rsidRPr="00E677C7">
        <w:rPr>
          <w:rFonts w:ascii="Times New Roman" w:hAnsi="Times New Roman" w:cs="Times New Roman"/>
          <w:sz w:val="28"/>
          <w:szCs w:val="28"/>
        </w:rPr>
        <w:t xml:space="preserve"> </w:t>
      </w:r>
      <w:r w:rsidRPr="00E677C7">
        <w:rPr>
          <w:rFonts w:ascii="Times New Roman" w:hAnsi="Times New Roman" w:cs="Times New Roman"/>
          <w:i/>
          <w:iCs/>
          <w:sz w:val="28"/>
          <w:szCs w:val="28"/>
        </w:rPr>
        <w:t>доходов, собираемых на территории городского округа ЗАТО Свободный (администратор дохода – администрация городского округа).</w:t>
      </w:r>
    </w:p>
    <w:p w:rsidR="00F1434F" w:rsidRPr="00E677C7" w:rsidRDefault="00F1434F" w:rsidP="00E677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7C7">
        <w:rPr>
          <w:rFonts w:ascii="Times New Roman" w:hAnsi="Times New Roman" w:cs="Times New Roman"/>
          <w:i/>
          <w:iCs/>
          <w:sz w:val="28"/>
          <w:szCs w:val="28"/>
        </w:rPr>
        <w:t xml:space="preserve">3. Доходы от использования имущества, находящегося в муниципальной собственности. </w:t>
      </w:r>
    </w:p>
    <w:p w:rsidR="00F1434F" w:rsidRPr="00E677C7" w:rsidRDefault="00F1434F" w:rsidP="00E677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7C7">
        <w:rPr>
          <w:rFonts w:ascii="Times New Roman" w:hAnsi="Times New Roman" w:cs="Times New Roman"/>
          <w:i/>
          <w:iCs/>
          <w:sz w:val="28"/>
          <w:szCs w:val="28"/>
        </w:rPr>
        <w:t xml:space="preserve">4. Доходы от оказания платных услуг (работ) и компенсации затрат государства. </w:t>
      </w:r>
    </w:p>
    <w:p w:rsidR="00F1434F" w:rsidRPr="00E677C7" w:rsidRDefault="00F1434F" w:rsidP="00E677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7C7">
        <w:rPr>
          <w:rFonts w:ascii="Times New Roman" w:hAnsi="Times New Roman" w:cs="Times New Roman"/>
          <w:i/>
          <w:iCs/>
          <w:sz w:val="28"/>
          <w:szCs w:val="28"/>
        </w:rPr>
        <w:t>5. Доходы от продажи материальных и нематериальных активов.</w:t>
      </w:r>
    </w:p>
    <w:p w:rsidR="00F1434F" w:rsidRPr="00E677C7" w:rsidRDefault="00F1434F" w:rsidP="00E677C7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7C7">
        <w:rPr>
          <w:rFonts w:ascii="Times New Roman" w:hAnsi="Times New Roman" w:cs="Times New Roman"/>
          <w:i/>
          <w:iCs/>
          <w:sz w:val="28"/>
          <w:szCs w:val="28"/>
        </w:rPr>
        <w:t>6. Средства, полученные в результате применения мер гражданско-правовой, административной и уголовной ответственности, в том числе штрафы, санкции, а также средства, полученные в возмещение вреда, причиненного муниципальному образованию, и иные суммы принудительного изъятия.</w:t>
      </w:r>
    </w:p>
    <w:p w:rsidR="00F1434F" w:rsidRPr="00E677C7" w:rsidRDefault="00F1434F" w:rsidP="00E677C7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A5025">
        <w:rPr>
          <w:rFonts w:ascii="Times New Roman" w:hAnsi="Times New Roman" w:cs="Times New Roman"/>
          <w:sz w:val="28"/>
          <w:szCs w:val="28"/>
        </w:rPr>
        <w:t xml:space="preserve"> </w:t>
      </w:r>
      <w:r w:rsidRPr="00E677C7">
        <w:rPr>
          <w:rFonts w:ascii="Times New Roman" w:hAnsi="Times New Roman" w:cs="Times New Roman"/>
          <w:sz w:val="20"/>
          <w:szCs w:val="20"/>
        </w:rPr>
        <w:t>(из программы контрольного мероприятия)</w:t>
      </w:r>
    </w:p>
    <w:p w:rsidR="00F1434F" w:rsidRPr="006A5025" w:rsidRDefault="00F1434F" w:rsidP="006A502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F1434F" w:rsidRPr="006A5025" w:rsidRDefault="00F1434F" w:rsidP="00C1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025">
        <w:rPr>
          <w:rFonts w:ascii="Times New Roman" w:hAnsi="Times New Roman" w:cs="Times New Roman"/>
          <w:sz w:val="28"/>
          <w:szCs w:val="28"/>
        </w:rPr>
        <w:t xml:space="preserve">7. </w:t>
      </w:r>
      <w:r w:rsidRPr="006A5025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проверяемой сферы формирования и использования муниципальных средств и деятельности объектов контрольного мероприятия.</w:t>
      </w:r>
    </w:p>
    <w:p w:rsidR="00F1434F" w:rsidRPr="006A5025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025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орган) 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29 Устава городского округа ЗАТО Свободный (далее – Устав) наделена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Свердловской области, и осуществляет свою деятельность под руководством Главы администрации городского округа.</w:t>
      </w:r>
    </w:p>
    <w:p w:rsidR="00F1434F" w:rsidRPr="006A5025" w:rsidRDefault="00F1434F" w:rsidP="00F34F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В проверяемый период должностными лицами являлись: с 01 января 2018 года по 31 декабря 2018 года – глава администрации Матвеев Андрей Александрович, начальник отдела бухгалтерского учета и финансов Рыжкова Светлана Федоровна.</w:t>
      </w:r>
    </w:p>
    <w:p w:rsidR="00F1434F" w:rsidRPr="006A5025" w:rsidRDefault="00F1434F" w:rsidP="006A50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34F" w:rsidRPr="006A5025" w:rsidRDefault="00F1434F" w:rsidP="006A50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025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F1434F" w:rsidRPr="00690320" w:rsidRDefault="00F1434F" w:rsidP="00121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690320">
        <w:rPr>
          <w:rFonts w:ascii="Times New Roman" w:hAnsi="Times New Roman" w:cs="Times New Roman"/>
          <w:sz w:val="28"/>
          <w:szCs w:val="28"/>
        </w:rPr>
        <w:t>В соответствии со статьей 41 Бюджетного Кодекса Российской Федерации (далее по тексту – БК) одними</w:t>
      </w:r>
      <w:r w:rsidRPr="006903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0320">
        <w:rPr>
          <w:rFonts w:ascii="Times New Roman" w:hAnsi="Times New Roman" w:cs="Times New Roman"/>
          <w:sz w:val="28"/>
          <w:szCs w:val="28"/>
        </w:rPr>
        <w:t>из неналоговых доходов бюджета городского округа ЗАТО Свободный (далее по тексту – местный бюджет) являются: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доходы от продажи имущества, находящегося в государственной или муниципальной собственности, 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доходы от платных услуг, оказываемых казенными учреждениями;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муниципальным образованиям, и иные суммы принудительного изъятия.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Согласно приложениям 3,4 к решению Думы городского округа ЗАТО Свободный (далее по тексту – решение Думы) от 20.12.2017 г. № 16/7 «Об утверждении бюджета городского округа ЗАТО Свободный на 2018 год и плановый период 2019 и 2020 годов» (ред. 19.12.2018) к доходам от использования имущества, находящегося в государственной и муниципальной собственности относились: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- 000 1 11 05074 04 0003 120 доходы от сдачи в аренду имущества, составляющего казну городских округов (за исключением земельных участков) (нежилой фонд);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- 000 1 11 05074 04 0004 120 доходы от сдачи в аренду имущества, составляющего казну городских округов (за исключением земельных участков) (плата за наем);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- 000 1 11 05074 04 0009 120 доходы от сдачи в аренду имущества, составляющего казну городских округов (за исключением земельных участков) (гаражи);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- 000 1 11 05074 04 0010 120 доходы от сдачи в аренду имущества, составляющего казну городских округов (за исключением земельных участков) (движимое имущество).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К доходам от оказания платных услуг (работ) и компенсации затрат государства относятся: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- 000 1 13 01994 04 0004 130  прочие доходы от оказания платных услуг (работ) получателями средств бюджетов городских округов (в части родительской платы за путевки);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- 000 1 13 02994 04 0001 130 прочие доходы от компенсации затрат бюджетов городских округов (в части возврата дебиторской задолженности прошлых лет);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К доходам от продажи материальных и нематериальных активов относились: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- 000 1 14 02043 04 0002 410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К доходам от штрафов, санкций, возмещения ущерба относились: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000 1 16 51020 02 0000 140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округов;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000 1 16 90040 04 0000 140 прочие поступления от денежных взысканий (штрафов) и иных сумм в возмещение ущерба, зачисляемые в бюджеты городских округов;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000 1 16 32000 04 0000 140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Решением Думы городского округа ЗАТО Свободный от 20.12.2017 г. № 16/7 «Об утверждении бюджета городского округа ЗАТО Свободный на 2018 и плановый период 2019 и 2020 годов» утвержден перечень главных администраторов доходов бюджета городского округа ЗАТО Свободный на 2018 год (Приложение 2): администрация городского округа, финансовый отдел администрации городского округа, Контрольный орган городского округа.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Главным администратором доходов от сдачи в аренду объектов нежилого фонда, от платы за пользование жилыми помещениями (плата за наем), от сдачи в аренду имущества, находящегося в казне – арендная плата за гаражи, от сдачи в аренду движимого имущества, находящегося в казне, от реализации имущества, находящегося в оперативном управлении учреждений, от реализации иного имущества, находящегося в собственности городских округов определена администрация городского округа.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Неналоговые доходы поступают в бюджет городского округа ЗАТО Свободный по нормативам в соответствии со статьей 62 Бюджетного Кодекса.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установлено, что действующая нормативная правовая база, регламентирующая отдельные вопросы использования, реализации муниципального имущества в городском округе ЗАТО Свободный в проверяемый период состоит из шести положений: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Положение о порядке организации и проведения приватизации муниципального имущества городского округа ЗАТО Свободный, утвержденное решением Думы от 28.05.2009 г. № 23/7;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Положение «О порядке управления и распоряжения муниципальным имуществом, находящимся в собственности городского округа ЗАТО Свободный», утвержденное решением Думы от 08.07.2010г. № 43/10;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Положение «О порядке передачи в аренду муниципального имущества городского округа ЗАТО Свободный», утвержденное решением Думы от 03.06.2010г. № 42/16;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Положение «О порядке планирования приватизации муниципального имущества городского округа ЗАТО Свободный», утвержденное решением Думы от 14.09.2017г. №13/16;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Положение «О подготовке и принятии решений об условиях приватизации муниципального имущества», утвержденное решением Думы от 14.09.2017г.№13/17;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Положение «О приватизации муниципального жилищного фонда городского округа ЗАТО Свободный», утвержденное решением Думы от 31.03.2010г. №38/15.</w:t>
      </w:r>
    </w:p>
    <w:p w:rsidR="00F1434F" w:rsidRPr="00690320" w:rsidRDefault="00F1434F" w:rsidP="00B62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17">
        <w:rPr>
          <w:rFonts w:ascii="Times New Roman" w:hAnsi="Times New Roman" w:cs="Times New Roman"/>
          <w:sz w:val="28"/>
          <w:szCs w:val="28"/>
        </w:rPr>
        <w:t>8.2. В</w:t>
      </w:r>
      <w:r w:rsidRPr="00690320">
        <w:rPr>
          <w:rFonts w:ascii="Times New Roman" w:hAnsi="Times New Roman" w:cs="Times New Roman"/>
          <w:sz w:val="28"/>
          <w:szCs w:val="28"/>
        </w:rPr>
        <w:t xml:space="preserve"> составе доходов бюджета городского округа ЗАТО Свободный неналоговые доходы, собираемые на территории городского округа, в части администратора дохода – администрации городского округа в 2018 году составили 3 066,96 тыс. руб. Информация о доходах представлена в виде таблицы:</w:t>
      </w:r>
    </w:p>
    <w:p w:rsidR="00F1434F" w:rsidRPr="00690320" w:rsidRDefault="00F1434F" w:rsidP="00690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0"/>
        <w:gridCol w:w="1475"/>
        <w:gridCol w:w="1276"/>
        <w:gridCol w:w="1276"/>
        <w:gridCol w:w="1417"/>
        <w:gridCol w:w="1218"/>
      </w:tblGrid>
      <w:tr w:rsidR="00F1434F" w:rsidRPr="0091563E">
        <w:trPr>
          <w:cantSplit/>
          <w:trHeight w:val="2350"/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9181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вида дохода</w:t>
            </w:r>
          </w:p>
        </w:tc>
        <w:tc>
          <w:tcPr>
            <w:tcW w:w="1475" w:type="dxa"/>
            <w:textDirection w:val="btLr"/>
            <w:vAlign w:val="center"/>
          </w:tcPr>
          <w:p w:rsidR="00F1434F" w:rsidRPr="0091563E" w:rsidRDefault="00F1434F" w:rsidP="00B62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План</w:t>
            </w:r>
          </w:p>
          <w:p w:rsidR="00F1434F" w:rsidRPr="0091563E" w:rsidRDefault="00F1434F" w:rsidP="00B62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 2018 год,</w:t>
            </w:r>
          </w:p>
          <w:p w:rsidR="00F1434F" w:rsidRPr="0091563E" w:rsidRDefault="00F1434F" w:rsidP="00B62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тыс. руб.</w:t>
            </w:r>
          </w:p>
        </w:tc>
        <w:tc>
          <w:tcPr>
            <w:tcW w:w="1276" w:type="dxa"/>
            <w:textDirection w:val="btLr"/>
            <w:vAlign w:val="center"/>
          </w:tcPr>
          <w:p w:rsidR="00F1434F" w:rsidRPr="0091563E" w:rsidRDefault="00F1434F" w:rsidP="00B62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Исполнение</w:t>
            </w:r>
          </w:p>
          <w:p w:rsidR="00F1434F" w:rsidRPr="0091563E" w:rsidRDefault="00F1434F" w:rsidP="00B62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за 2018 год, тыс. руб.</w:t>
            </w:r>
          </w:p>
        </w:tc>
        <w:tc>
          <w:tcPr>
            <w:tcW w:w="1276" w:type="dxa"/>
            <w:textDirection w:val="btLr"/>
            <w:vAlign w:val="center"/>
          </w:tcPr>
          <w:p w:rsidR="00F1434F" w:rsidRPr="0091563E" w:rsidRDefault="00F1434F" w:rsidP="00B62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Исполнение</w:t>
            </w:r>
          </w:p>
          <w:p w:rsidR="00F1434F" w:rsidRPr="0091563E" w:rsidRDefault="00F1434F" w:rsidP="00B62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за 2017 год, тыс. руб.</w:t>
            </w:r>
          </w:p>
        </w:tc>
        <w:tc>
          <w:tcPr>
            <w:tcW w:w="1417" w:type="dxa"/>
            <w:textDirection w:val="btLr"/>
            <w:vAlign w:val="center"/>
          </w:tcPr>
          <w:p w:rsidR="00F1434F" w:rsidRPr="0091563E" w:rsidRDefault="00F1434F" w:rsidP="00B62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Процент исполнения</w:t>
            </w:r>
          </w:p>
          <w:p w:rsidR="00F1434F" w:rsidRPr="0091563E" w:rsidRDefault="00F1434F" w:rsidP="00B62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 плану 2018 года</w:t>
            </w:r>
          </w:p>
        </w:tc>
        <w:tc>
          <w:tcPr>
            <w:tcW w:w="1218" w:type="dxa"/>
            <w:textDirection w:val="btLr"/>
            <w:vAlign w:val="center"/>
          </w:tcPr>
          <w:p w:rsidR="00F1434F" w:rsidRPr="0091563E" w:rsidRDefault="00F1434F" w:rsidP="00B62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Процент исполнения</w:t>
            </w:r>
          </w:p>
          <w:p w:rsidR="00F1434F" w:rsidRPr="0091563E" w:rsidRDefault="00F1434F" w:rsidP="00B629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 факту 2017 года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10 896,3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3 066,96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7 147,8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28,1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42,9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10 374,90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2 151,7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2 085,7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20,7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103,2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 (нежилой фонд)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1 766,0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1 683,9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1 379,9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122,0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 (плата за наем)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8 141,0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 (гаражи)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406,70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406,62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474,4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85,7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 (движимое имущество)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85,7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216,2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170,8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972,9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79,0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17,6</w:t>
            </w:r>
          </w:p>
        </w:tc>
      </w:tr>
      <w:tr w:rsidR="00F1434F" w:rsidRPr="0091563E">
        <w:trPr>
          <w:trHeight w:val="881"/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(в части родительской платы за путевки)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82,1</w:t>
            </w:r>
          </w:p>
        </w:tc>
      </w:tr>
      <w:tr w:rsidR="00F1434F" w:rsidRPr="0091563E">
        <w:trPr>
          <w:trHeight w:val="881"/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5,88</w:t>
            </w:r>
          </w:p>
        </w:tc>
      </w:tr>
      <w:tr w:rsidR="00F1434F" w:rsidRPr="0091563E">
        <w:trPr>
          <w:trHeight w:val="881"/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 части возврата бюджетными учреждениями субсидий на выполнение муниципального задания)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667,8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</w:t>
            </w:r>
          </w:p>
        </w:tc>
      </w:tr>
      <w:tr w:rsidR="00F1434F" w:rsidRPr="0091563E">
        <w:trPr>
          <w:trHeight w:val="881"/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959,0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Прочие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959,0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Штрафы, санкции,</w:t>
            </w:r>
          </w:p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возмещение ущерба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305,2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744,5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1 433,0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243,9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51,9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236,5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70,3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259,2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699,8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1 403,0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49,9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 xml:space="preserve">Прочие </w:t>
            </w:r>
          </w:p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1 697,2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1 697,2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</w:t>
            </w:r>
          </w:p>
        </w:tc>
      </w:tr>
      <w:tr w:rsidR="00F1434F" w:rsidRPr="0091563E">
        <w:trPr>
          <w:jc w:val="center"/>
        </w:trPr>
        <w:tc>
          <w:tcPr>
            <w:tcW w:w="3430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75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10 896,3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3 066,96</w:t>
            </w:r>
          </w:p>
        </w:tc>
        <w:tc>
          <w:tcPr>
            <w:tcW w:w="1276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7 147,8</w:t>
            </w:r>
          </w:p>
        </w:tc>
        <w:tc>
          <w:tcPr>
            <w:tcW w:w="1417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28,1</w:t>
            </w:r>
          </w:p>
        </w:tc>
        <w:tc>
          <w:tcPr>
            <w:tcW w:w="1218" w:type="dxa"/>
            <w:vAlign w:val="center"/>
          </w:tcPr>
          <w:p w:rsidR="00F1434F" w:rsidRPr="0091563E" w:rsidRDefault="00F1434F" w:rsidP="00B6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42,9</w:t>
            </w:r>
          </w:p>
        </w:tc>
      </w:tr>
    </w:tbl>
    <w:p w:rsidR="00F1434F" w:rsidRPr="00690320" w:rsidRDefault="00F1434F" w:rsidP="0069032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34F" w:rsidRPr="00690320" w:rsidRDefault="00F1434F" w:rsidP="00CB31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Плановые назначения по администрируемым администрацией городского округа неналоговым доходам на 2018 год, рассчитанные при формировании местного бюджета в первоначальной редакции, являются заниженными и уточняются в течение очередного финансового года по факту поступления доходов. По сравнению с первоначальной редакцией местного бюджета от 20.12.2017 (10 044,9 тыс. руб.) сумма планируемых доходов в последней редакции (от 19.12.2018) увеличилась на 851,4 тыс. руб. (10 896,3 тыс. руб.), или 8,5%.</w:t>
      </w:r>
    </w:p>
    <w:p w:rsidR="00F1434F" w:rsidRPr="00690320" w:rsidRDefault="00F1434F" w:rsidP="00F34F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690320">
        <w:rPr>
          <w:rFonts w:ascii="Times New Roman" w:hAnsi="Times New Roman" w:cs="Times New Roman"/>
          <w:sz w:val="28"/>
          <w:szCs w:val="28"/>
        </w:rPr>
        <w:t>Плановая сумма в 2018 году составила 10 374,9 тыс. руб., фактическое поступление – 2 151,7 тыс. руб., или 20,7%.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На основании статьи 606 Гражданского Кодекса РФ по договору аренды (имущественного найма)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Были проверены сплошным методом договоры аренды, заключенные в 2018 году, а так же договоры, заключенные ранее, но срок действия, которых распространяется на 2018 год. Наличие договоров аренды сверено с реестром арендаторов муниципального имущества городского округа ЗАТО Свободный по состоянию на 01.01.2019 года, расхождений не выявлено.</w:t>
      </w:r>
    </w:p>
    <w:p w:rsidR="00F1434F" w:rsidRPr="00690320" w:rsidRDefault="00F1434F" w:rsidP="00F34F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 xml:space="preserve">По состоянию на 01.01.2019г. действуют 12 договоров аренды с индивидуальными предпринимателями и юридическими лицами. 10 из них заключены на аренду недвижимого имущества, 1 – на аренду движимого, 1 – на аренду гаражных боксов. </w:t>
      </w:r>
    </w:p>
    <w:p w:rsidR="00F1434F" w:rsidRPr="00690320" w:rsidRDefault="00F1434F" w:rsidP="00F34F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У 3-х договоров аренды нежилого помещения общей площадью 2 502,3 кв.м. с ФГУП ГВСУ №8, заключенных с 01.03.2013г. закончены сроки аренды и с 01.11.2018 г. заключены 2 новых договора с ФГУП ГВСУ №8 - аренда нежилых помещений общей площадью 2 523,3 кв.м., кабельные линии электросетей - 2 713 м., электрические сети – 5 122 м. Всего запланировано доходов от сдачи в аренду нежилого фонда в отчетном периоде 1 766,0 тыс. руб. За 2018 год в местный бюджет получено арендной платы 1 683,87 тыс. руб. или 95,3 % к годовому плану.</w:t>
      </w:r>
    </w:p>
    <w:p w:rsidR="00F1434F" w:rsidRPr="00690320" w:rsidRDefault="00F1434F" w:rsidP="00F34F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В 2014 году заключен договор аренды (срок аренды пять лет) на 5 гаражных боксов общей площадью 376,5 кв.м. с индивидуальным предпринимателем, в 2018 году начислено доходов на сумму 406,7 тыс. руб. За 2018 год получено арендной платы в местный бюджет в сумме 406,62 тыс. руб. или 99,98 % к годовому плану.</w:t>
      </w:r>
    </w:p>
    <w:p w:rsidR="00F1434F" w:rsidRPr="00690320" w:rsidRDefault="00F1434F" w:rsidP="00F34F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В 2015 году заключен 1 договор аренды на срок пять лет с индивидуальным предпринимателем на остановочный комплекс общей площадью 30 кв.м., в 2018 году начислено доходов на сумму 61,2 тыс. руб., получено арендной платы 61,2 тыс. руб. или 100% к годовому плану.</w:t>
      </w:r>
    </w:p>
    <w:p w:rsidR="00F1434F" w:rsidRPr="00690320" w:rsidRDefault="00F1434F" w:rsidP="00F34F9A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арендной плате на 01.01.2019 г. составила </w:t>
      </w:r>
      <w:r w:rsidRPr="00690320">
        <w:rPr>
          <w:rFonts w:ascii="Times New Roman" w:hAnsi="Times New Roman" w:cs="Times New Roman"/>
          <w:b/>
          <w:bCs/>
          <w:sz w:val="28"/>
          <w:szCs w:val="28"/>
        </w:rPr>
        <w:t>25 213 937,44</w:t>
      </w:r>
      <w:r w:rsidRPr="00690320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F1434F" w:rsidRPr="00690320" w:rsidRDefault="00F1434F" w:rsidP="00F34F9A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ООО «Капитан» 214 380,46 руб. – здание бани,</w:t>
      </w:r>
    </w:p>
    <w:p w:rsidR="00F1434F" w:rsidRPr="00690320" w:rsidRDefault="00F1434F" w:rsidP="00F34F9A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 xml:space="preserve">- ИП Колесников Е.И. (останов. комплекс) -) 473,08 руб.; 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МУП ЖКХ «Кедр» 25 008 791,66 руб. – наём;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ИП Коренкова В.Ф. -) 8 761,6 руб. (нежилое помещение).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Обязательство по внесению арендной платы в полной мере исполнялись по внесению арендной платы за гаражи – 100,0 % от плановых назначений, арендной платы за движимое имущество (остановочный комплекс) – 100,0 % от плановых назначений и платы от сдачи в аренду объектов нежилого фонда – 95,3 % от плановых назначений.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Плановая цифра на 2018 год от использования имущества, находящегося в собственности администрации городского округа, а именно плата за пользование жилыми помещениями (плата за наем) составляла 8 141,0 тыс. руб., фактически за 2018 год денежные средства не поступили.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фонд городского округа ЗАТО Свободный – совокупность жилых помещений, принадлежащих на праве собственности администрации городского округа.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наем жилого помещения регулируется гл.8 Жилищного кодекса Российской Федерации от 29.12.2004 N 188-ФЗ (далее - ЖК РФ). </w:t>
      </w:r>
      <w:r w:rsidRPr="00690320">
        <w:rPr>
          <w:rFonts w:ascii="Times New Roman" w:hAnsi="Times New Roman" w:cs="Times New Roman"/>
          <w:sz w:val="28"/>
          <w:szCs w:val="28"/>
        </w:rPr>
        <w:t>По договору социального найма жилого помещения одна сторона - собственник жилого помещения муниципального жилищного фонда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ЖК РФ.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Специализированный жилищный фонд – совокупность, предназначенных для проживания отдельных категорий граждан и предоставляемых по правилам ЖК РФ жилых помещений муниципального жилищного фонда и разделяются на: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- служебные жилые помещения;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- жилые помещения в общежитиях (регламентируется ст. 92 ЖК РФ).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Служебные жилые помещения (ст. 93 ЖК РФ) предназначены для</w:t>
      </w:r>
      <w:r w:rsidRPr="00690320">
        <w:rPr>
          <w:rFonts w:ascii="Times New Roman" w:hAnsi="Times New Roman" w:cs="Times New Roman"/>
          <w:sz w:val="28"/>
          <w:szCs w:val="28"/>
        </w:rPr>
        <w:t xml:space="preserve"> проживания граждан в связи с характером их трудовых отношений с органом местного самоуправления, муниципальным унитарным предприятием, муниципальным учреждением, либо в связи с избранием на выборные должности в органы местного самоуправления.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В жилом фонде городского округа по состоянию на 01.01.2019 числится 2955 помещений, из них (согласно справке, предоставленной и.о. ведущего специалиста по жилью администрации городского округа): - коммерческие жилые помещения – 83: на территории ЗАТО – 30, ул. Зеленая – 53;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социальный наем – 328: на территории ЗАТО – 181, ул. Зеленая – 147;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служебные жилые помещения – 1531: на территории ЗАТО – 1401, ул. Зеленая – 130;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приватизированные жилые помещения – 968;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нежилые помещения – 45.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В 2011 году была произведена консервация (временное прекращение использования) объектов на ул. Зеленая, в т. ч. жилых домов.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 xml:space="preserve">Согласно агентского договора от 22.12.2014 г. № б/н (п.п. 2.1.12. п.1.2 ст. 2, п.п. 3.1. ст. 3) денежные средства (суммы платежей за наём), причитающиеся администрации городского округа, обязан перечислять МУП ЖКХ «Кедр", все данные суммы платежей (плата за наём), принятых Агентом (МУП ЖКХ «Кедр») от плательщиков в </w:t>
      </w:r>
      <w:r w:rsidRPr="00690320">
        <w:rPr>
          <w:rFonts w:ascii="Times New Roman" w:hAnsi="Times New Roman" w:cs="Times New Roman"/>
          <w:b/>
          <w:bCs/>
          <w:sz w:val="28"/>
          <w:szCs w:val="28"/>
        </w:rPr>
        <w:t>текущем месяце</w:t>
      </w:r>
      <w:r w:rsidRPr="00690320">
        <w:rPr>
          <w:rFonts w:ascii="Times New Roman" w:hAnsi="Times New Roman" w:cs="Times New Roman"/>
          <w:sz w:val="28"/>
          <w:szCs w:val="28"/>
        </w:rPr>
        <w:t xml:space="preserve">, в пользу Принципала (администрация городского округа) </w:t>
      </w:r>
      <w:r w:rsidRPr="00690320">
        <w:rPr>
          <w:rFonts w:ascii="Times New Roman" w:hAnsi="Times New Roman" w:cs="Times New Roman"/>
          <w:b/>
          <w:bCs/>
          <w:sz w:val="28"/>
          <w:szCs w:val="28"/>
        </w:rPr>
        <w:t>в полном объеме перечисляются в бюджет городского округа в течение трех банковский дней после окончания расчетного периода.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 xml:space="preserve">В нарушение статьи 42 БК, п. 3.1. ст.3 агентского договора от 22.12.2014 г. № б/н в местный бюджет </w:t>
      </w:r>
      <w:r w:rsidRPr="00690320">
        <w:rPr>
          <w:rFonts w:ascii="Times New Roman" w:hAnsi="Times New Roman" w:cs="Times New Roman"/>
          <w:b/>
          <w:bCs/>
          <w:sz w:val="28"/>
          <w:szCs w:val="28"/>
        </w:rPr>
        <w:t xml:space="preserve">в 2018 году не перечислена от МУП ЖКХ «Кедр» плата за наём от нанимателей жилых помещений, расположенных в городском округе </w:t>
      </w:r>
      <w:r w:rsidRPr="00690320">
        <w:rPr>
          <w:rFonts w:ascii="Times New Roman" w:hAnsi="Times New Roman" w:cs="Times New Roman"/>
          <w:sz w:val="28"/>
          <w:szCs w:val="28"/>
        </w:rPr>
        <w:t>(последние платежи поступили по сентябрь 2015 года).</w:t>
      </w:r>
      <w:r w:rsidRPr="00690320">
        <w:rPr>
          <w:rFonts w:ascii="Times New Roman" w:hAnsi="Times New Roman" w:cs="Times New Roman"/>
          <w:b/>
          <w:bCs/>
          <w:sz w:val="28"/>
          <w:szCs w:val="28"/>
        </w:rPr>
        <w:t xml:space="preserve"> Задолженность платы за пользование жилыми помещениями (плата за наем) по состоянию на 01.01.2019 г. составила – 25 008,8 тыс. руб., </w:t>
      </w:r>
      <w:r w:rsidRPr="00690320">
        <w:rPr>
          <w:rFonts w:ascii="Times New Roman" w:hAnsi="Times New Roman" w:cs="Times New Roman"/>
          <w:sz w:val="28"/>
          <w:szCs w:val="28"/>
        </w:rPr>
        <w:t>что на 7 708,9 тыс. руб. больше, чем по состоянию на 01.01.2018г. (2017 г. – 17 299,9 тыс. руб.).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320">
        <w:rPr>
          <w:rFonts w:ascii="Times New Roman" w:hAnsi="Times New Roman" w:cs="Times New Roman"/>
          <w:b/>
          <w:bCs/>
          <w:sz w:val="28"/>
          <w:szCs w:val="28"/>
        </w:rPr>
        <w:t>Согласно вышеуказанному договору п. 5.1 ст. 5 «В случае просрочки исполнения МП ЖКХ «Кедр» обязательств администрация городского округа вправе потребовать неустойку в виде пени в размере одной трёхсотой ставки рефинансирования Центрального банка РФ от суммы собранных денежных средств по оплате за наём»</w:t>
      </w:r>
      <w:r w:rsidRPr="00690320">
        <w:rPr>
          <w:rFonts w:ascii="Times New Roman" w:hAnsi="Times New Roman" w:cs="Times New Roman"/>
          <w:sz w:val="28"/>
          <w:szCs w:val="28"/>
        </w:rPr>
        <w:t>,</w:t>
      </w:r>
      <w:r w:rsidRPr="00690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320">
        <w:rPr>
          <w:rFonts w:ascii="Times New Roman" w:hAnsi="Times New Roman" w:cs="Times New Roman"/>
          <w:sz w:val="28"/>
          <w:szCs w:val="28"/>
        </w:rPr>
        <w:t>сумма пени составила на 01.01.2019г. 5 018,5 тыс. руб. МУП ЖКХ «Кедр» не исполнялся в 2018 году вышеуказанный пункт договора.</w:t>
      </w:r>
      <w:r w:rsidRPr="0069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3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перечисление вышеперечисленных платежей в местный бюджет является упущенной выгодой бюджета городского округа.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Администрацией городского округа в 2018 году было составлено исковое заявление к МУП ЖКХ «Кедр» о взыскании с ответчика 24 064 856 руб. 43 коп., в том числе долга в размере 20 381 946 руб. 29 коп. за услуги, оказанные в период с 2015 года по июнь 2018 года по агентскому договору от 22.12.2014г., и 3 682 910 руб.14 коп. – пени (неустойки), начисленной на основании п.5.1 договора по состоянию на 01.06.2018г. Арбитражный суд Свердловской области своим решением от 18 февраля 2019 года удовлетворил исковые требования в полном объеме.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0320">
        <w:rPr>
          <w:rFonts w:ascii="Times New Roman" w:hAnsi="Times New Roman" w:cs="Times New Roman"/>
          <w:sz w:val="28"/>
          <w:szCs w:val="28"/>
        </w:rPr>
        <w:t>Претензионная работа по задолженности арендной платы ООО «Капитан» ввиду отсутствия специалиста отдела городского хозяйства и экономики не велась с мая 2017 года по сентябрь 2018 года. Сумма задолженности по арендной плате ООО «Капитан» по состоянию на 01.01.2019 года составляет 214 380, 46 руб.</w:t>
      </w:r>
    </w:p>
    <w:p w:rsidR="00F1434F" w:rsidRPr="00690320" w:rsidRDefault="00F1434F" w:rsidP="00F34F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Реестр арендаторов объектов муниципального имущества (нежилого фонда) и сумма арендной платы за 2018 год представлены в таблице.</w:t>
      </w:r>
    </w:p>
    <w:p w:rsidR="00F1434F" w:rsidRPr="00690320" w:rsidRDefault="00F1434F" w:rsidP="00690320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9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620"/>
        <w:gridCol w:w="1260"/>
        <w:gridCol w:w="1260"/>
        <w:gridCol w:w="1260"/>
        <w:gridCol w:w="1260"/>
        <w:gridCol w:w="1359"/>
      </w:tblGrid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E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E">
              <w:rPr>
                <w:rFonts w:ascii="Times New Roman" w:hAnsi="Times New Roman" w:cs="Times New Roman"/>
                <w:sz w:val="24"/>
                <w:szCs w:val="24"/>
              </w:rPr>
              <w:t>Срок договора аренды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E">
              <w:rPr>
                <w:rFonts w:ascii="Times New Roman" w:hAnsi="Times New Roman" w:cs="Times New Roman"/>
                <w:sz w:val="24"/>
                <w:szCs w:val="24"/>
              </w:rPr>
              <w:t>Площадь нежилого помещения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E">
              <w:rPr>
                <w:rFonts w:ascii="Times New Roman" w:hAnsi="Times New Roman" w:cs="Times New Roman"/>
                <w:sz w:val="24"/>
                <w:szCs w:val="24"/>
              </w:rPr>
              <w:t>кв.метр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E">
              <w:rPr>
                <w:rFonts w:ascii="Times New Roman" w:hAnsi="Times New Roman" w:cs="Times New Roman"/>
                <w:sz w:val="24"/>
                <w:szCs w:val="24"/>
              </w:rPr>
              <w:t>Протяженность м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E">
              <w:rPr>
                <w:rFonts w:ascii="Times New Roman" w:hAnsi="Times New Roman" w:cs="Times New Roman"/>
                <w:sz w:val="24"/>
                <w:szCs w:val="24"/>
              </w:rPr>
              <w:t>Сумма арендной платы по договору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E">
              <w:rPr>
                <w:rFonts w:ascii="Times New Roman" w:hAnsi="Times New Roman" w:cs="Times New Roman"/>
                <w:sz w:val="24"/>
                <w:szCs w:val="24"/>
              </w:rPr>
              <w:t>(без НДС) за 2018 год, тыс. руб. с учетом задолжен и переплаты план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E">
              <w:rPr>
                <w:rFonts w:ascii="Times New Roman" w:hAnsi="Times New Roman" w:cs="Times New Roman"/>
                <w:sz w:val="24"/>
                <w:szCs w:val="24"/>
              </w:rPr>
              <w:t>Сумма арендной платы, поступившая в 2018 году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E">
              <w:rPr>
                <w:rFonts w:ascii="Times New Roman" w:hAnsi="Times New Roman" w:cs="Times New Roman"/>
                <w:sz w:val="24"/>
                <w:szCs w:val="24"/>
              </w:rPr>
              <w:t>(без НДС), тыс. руб.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E">
              <w:rPr>
                <w:rFonts w:ascii="Times New Roman" w:hAnsi="Times New Roman" w:cs="Times New Roman"/>
                <w:sz w:val="24"/>
                <w:szCs w:val="24"/>
              </w:rPr>
              <w:t>Сумма недополученной арендной платы за 2018 г., тыс. руб.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3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договора аренды</w:t>
            </w:r>
          </w:p>
        </w:tc>
      </w:tr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7</w:t>
            </w:r>
          </w:p>
        </w:tc>
      </w:tr>
      <w:tr w:rsidR="00F1434F" w:rsidRPr="0091563E">
        <w:trPr>
          <w:trHeight w:val="1610"/>
        </w:trPr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1.ФГУП ГВСУ №8 (здание школы №23 здание литер А)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01.03.2013-28.02.2018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пролонгация 31.10.2018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01.11.2018-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2424,4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212,6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604,4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209,3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604,4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17.05.2013г.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№66-66-22/012/2013-241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Регистрации нет</w:t>
            </w:r>
          </w:p>
        </w:tc>
      </w:tr>
      <w:tr w:rsidR="00F1434F" w:rsidRPr="0091563E">
        <w:trPr>
          <w:trHeight w:val="1369"/>
        </w:trPr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2.ФГУП ГВСУ №8 (трансформаторная подстанция №4)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01.03.2013-28.02.2018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пролонгация до 31.10.2018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40,1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6,6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6,6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17.05.2013г.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№66-66-22/012/2013-244</w:t>
            </w:r>
          </w:p>
        </w:tc>
      </w:tr>
      <w:tr w:rsidR="00F1434F" w:rsidRPr="0091563E">
        <w:trPr>
          <w:trHeight w:val="1323"/>
        </w:trPr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3.ФГУП ГВСУ №8 (трансформаторная подстанция №6)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01.03.2013-28.02.2018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пролонгация до 31.10.2018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37,8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5,2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5,2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17.05.2013г.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№66-66-22/012/2013-245</w:t>
            </w:r>
          </w:p>
        </w:tc>
      </w:tr>
      <w:tr w:rsidR="00F1434F" w:rsidRPr="0091563E">
        <w:trPr>
          <w:trHeight w:val="1610"/>
        </w:trPr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4.ФГУП ГВСУ №8 (трансформаторные подстанции №4,6, электрические сети, кабельные линии электросетей)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01.11.2018-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40,1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91563E">
              <w:rPr>
                <w:rFonts w:ascii="Times New Roman" w:hAnsi="Times New Roman" w:cs="Times New Roman"/>
              </w:rPr>
              <w:t>(№4)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1563E">
              <w:rPr>
                <w:rFonts w:ascii="Times New Roman" w:hAnsi="Times New Roman" w:cs="Times New Roman"/>
              </w:rPr>
              <w:t>37,8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(№6)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2713 м (кабель)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1760 м эл.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1567 м эл.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1795 м эл.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107,5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107,5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Регистрации нет</w:t>
            </w:r>
          </w:p>
        </w:tc>
      </w:tr>
      <w:tr w:rsidR="00F1434F" w:rsidRPr="0091563E">
        <w:trPr>
          <w:trHeight w:val="1610"/>
        </w:trPr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5.МУП «Центральная районная аптека № 42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(дом №27 помещение1-6)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24.03.2010- 23.03.2020 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1563E">
              <w:rPr>
                <w:rFonts w:ascii="Times New Roman" w:hAnsi="Times New Roman" w:cs="Times New Roman"/>
              </w:rPr>
              <w:t>41,6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27.05.2010 г.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№66-66-22/028/2010-119</w:t>
            </w:r>
          </w:p>
        </w:tc>
      </w:tr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6.ПАО «Сбербанк»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(дом №7 оф.1,2)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24.03.2013-23.06.2018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24.06.2018-23.06.2023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75,6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26.07.2013г.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№66-66-22/019/2013-87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13.07.2018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№66:71:0000000:476-66/022/2018-1</w:t>
            </w:r>
          </w:p>
        </w:tc>
      </w:tr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7.ИП Колесников Е.И.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(гаражи)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21.11.2014-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376,5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406,6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406,6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31.12.2014г.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№66-66-22/306/2014-111</w:t>
            </w:r>
          </w:p>
        </w:tc>
      </w:tr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8.ИП Колесников Е.И.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(остановочный комплекс)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19.06.2015-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30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61,2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61,2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9. ИП Коренкова В.Ф. (дом №7, подвальное помещение)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01.06.2015-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39,1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56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 67,6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69,0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17.06.2015г.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№66-66/022-66/022/311/2015-764/2 </w:t>
            </w:r>
          </w:p>
        </w:tc>
      </w:tr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10.ИП Залипа А.П. (дом №6, помещение №16, мастерская по ремонту обуви)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23.06.2017-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9,1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 32,8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 32,8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3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06.07.2017г.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№66:71:0000000: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493-66/022/2017-4</w:t>
            </w:r>
          </w:p>
        </w:tc>
      </w:tr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11.ИП Залипа А.П. (дом №6, помещение №17)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04.05.2018-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6,5 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 18,9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18,9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07.06.2018г.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№66:71:0000000: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492-66/022/2018-4</w:t>
            </w:r>
          </w:p>
        </w:tc>
      </w:tr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12.ИП Залипа А.П. (дом №6, помещение №20)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04.05.2018-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11 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 33,9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33,9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07.06.2018г.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№66:71:0000000: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492-66/022/2018-4</w:t>
            </w:r>
          </w:p>
        </w:tc>
      </w:tr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13.ООО «Капитан» (нежилое помещение, здание бани)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25.03.2016-</w:t>
            </w:r>
          </w:p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24.03.2026 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340,6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219,4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5,0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214,4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Регистрации нет</w:t>
            </w:r>
          </w:p>
        </w:tc>
      </w:tr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14. МУП ЖКХ «Кедр» (здание музыкального взвода)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Договор расторгнут 01.09.2017г.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95,3 м</w:t>
            </w:r>
            <w:r w:rsidRPr="0091563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   53,4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 xml:space="preserve">   53,4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434F" w:rsidRPr="0091563E">
        <w:tc>
          <w:tcPr>
            <w:tcW w:w="19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62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sz w:val="27"/>
                <w:szCs w:val="27"/>
              </w:rPr>
              <w:t>2349,1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sz w:val="27"/>
                <w:szCs w:val="27"/>
              </w:rPr>
              <w:t xml:space="preserve">    2151,7</w:t>
            </w:r>
          </w:p>
        </w:tc>
        <w:tc>
          <w:tcPr>
            <w:tcW w:w="1260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sz w:val="27"/>
                <w:szCs w:val="27"/>
              </w:rPr>
              <w:t xml:space="preserve">      214,4</w:t>
            </w:r>
          </w:p>
        </w:tc>
        <w:tc>
          <w:tcPr>
            <w:tcW w:w="1359" w:type="dxa"/>
          </w:tcPr>
          <w:p w:rsidR="00F1434F" w:rsidRPr="0091563E" w:rsidRDefault="00F1434F" w:rsidP="00CB31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1434F" w:rsidRPr="00CB311F" w:rsidRDefault="00F1434F" w:rsidP="00CB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434F" w:rsidRPr="00CB311F" w:rsidRDefault="00F1434F" w:rsidP="00841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11F">
        <w:rPr>
          <w:rFonts w:ascii="Times New Roman" w:hAnsi="Times New Roman" w:cs="Times New Roman"/>
          <w:sz w:val="28"/>
          <w:szCs w:val="28"/>
        </w:rPr>
        <w:t>Итого наличие задолженности по платежам в местном бюджете от использования имущества, находящегося в муниципальной собственности с учетом неустойки (детализация суммы задолженности дебиторов (руб.))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34F" w:rsidRPr="00CB311F" w:rsidRDefault="00F1434F" w:rsidP="00CB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5"/>
        <w:gridCol w:w="1771"/>
        <w:gridCol w:w="1800"/>
        <w:gridCol w:w="1800"/>
        <w:gridCol w:w="2070"/>
      </w:tblGrid>
      <w:tr w:rsidR="00F1434F" w:rsidRPr="0091563E">
        <w:trPr>
          <w:trHeight w:val="600"/>
        </w:trPr>
        <w:tc>
          <w:tcPr>
            <w:tcW w:w="2355" w:type="dxa"/>
            <w:vAlign w:val="center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771" w:type="dxa"/>
            <w:vAlign w:val="center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sz w:val="27"/>
                <w:szCs w:val="27"/>
              </w:rPr>
              <w:t>Договор</w:t>
            </w:r>
          </w:p>
        </w:tc>
        <w:tc>
          <w:tcPr>
            <w:tcW w:w="1800" w:type="dxa"/>
            <w:vAlign w:val="center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sz w:val="27"/>
                <w:szCs w:val="27"/>
              </w:rPr>
              <w:t>Сумма задолженности на 01.01.2018 г.</w:t>
            </w:r>
          </w:p>
        </w:tc>
        <w:tc>
          <w:tcPr>
            <w:tcW w:w="1800" w:type="dxa"/>
            <w:vAlign w:val="center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sz w:val="27"/>
                <w:szCs w:val="27"/>
              </w:rPr>
              <w:t>Сумма задолженности на 01.01.2019 г.</w:t>
            </w:r>
          </w:p>
        </w:tc>
        <w:tc>
          <w:tcPr>
            <w:tcW w:w="2070" w:type="dxa"/>
            <w:vAlign w:val="center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sz w:val="27"/>
                <w:szCs w:val="27"/>
              </w:rPr>
              <w:t>Сумма пени на 01.01.2019г.</w:t>
            </w:r>
          </w:p>
        </w:tc>
      </w:tr>
      <w:tr w:rsidR="00F1434F" w:rsidRPr="0091563E">
        <w:trPr>
          <w:trHeight w:val="525"/>
        </w:trPr>
        <w:tc>
          <w:tcPr>
            <w:tcW w:w="2355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МУП ЖКХ "Кедр"</w:t>
            </w:r>
          </w:p>
        </w:tc>
        <w:tc>
          <w:tcPr>
            <w:tcW w:w="1771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агентский договор б/н от 22.12.2014г.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17 299 903,95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25 008 791,66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5 018 494,94</w:t>
            </w:r>
          </w:p>
        </w:tc>
      </w:tr>
      <w:tr w:rsidR="00F1434F" w:rsidRPr="0091563E">
        <w:trPr>
          <w:trHeight w:val="600"/>
        </w:trPr>
        <w:tc>
          <w:tcPr>
            <w:tcW w:w="2355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МУП ЖКХ "Кедр" (музвзвод)</w:t>
            </w:r>
          </w:p>
        </w:tc>
        <w:tc>
          <w:tcPr>
            <w:tcW w:w="1771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договор 1-2014 от 22.09.14г.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53 368,0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15 767,04</w:t>
            </w:r>
          </w:p>
        </w:tc>
      </w:tr>
      <w:tr w:rsidR="00F1434F" w:rsidRPr="0091563E">
        <w:trPr>
          <w:trHeight w:val="600"/>
        </w:trPr>
        <w:tc>
          <w:tcPr>
            <w:tcW w:w="2355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ФГУП "ГВСУ №8" (трансформаторная подстанция 4)</w:t>
            </w:r>
          </w:p>
        </w:tc>
        <w:tc>
          <w:tcPr>
            <w:tcW w:w="1771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договор 4-2013 от 01.03.2013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123,80</w:t>
            </w:r>
          </w:p>
        </w:tc>
      </w:tr>
      <w:tr w:rsidR="00F1434F" w:rsidRPr="0091563E">
        <w:trPr>
          <w:trHeight w:val="600"/>
        </w:trPr>
        <w:tc>
          <w:tcPr>
            <w:tcW w:w="2355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ФГУП " ГВСУ №8" (трансформаторная подстанция 6)</w:t>
            </w:r>
          </w:p>
        </w:tc>
        <w:tc>
          <w:tcPr>
            <w:tcW w:w="1771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договор 5-2013 от 01.03.2013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97,81</w:t>
            </w:r>
          </w:p>
        </w:tc>
      </w:tr>
      <w:tr w:rsidR="00F1434F" w:rsidRPr="0091563E">
        <w:trPr>
          <w:trHeight w:val="600"/>
        </w:trPr>
        <w:tc>
          <w:tcPr>
            <w:tcW w:w="2355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ФГУП "ГВСУ №8" (здание школы)</w:t>
            </w:r>
          </w:p>
        </w:tc>
        <w:tc>
          <w:tcPr>
            <w:tcW w:w="1771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договор 1-2013 от 01.03.2013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3 719,64</w:t>
            </w:r>
          </w:p>
        </w:tc>
      </w:tr>
      <w:tr w:rsidR="00F1434F" w:rsidRPr="0091563E">
        <w:trPr>
          <w:trHeight w:val="600"/>
        </w:trPr>
        <w:tc>
          <w:tcPr>
            <w:tcW w:w="2355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ИП Колесников Е.И.</w:t>
            </w:r>
          </w:p>
        </w:tc>
        <w:tc>
          <w:tcPr>
            <w:tcW w:w="1771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договор 2-2014 (гараж.боксы)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109,20</w:t>
            </w:r>
          </w:p>
        </w:tc>
      </w:tr>
      <w:tr w:rsidR="00F1434F" w:rsidRPr="0091563E">
        <w:trPr>
          <w:trHeight w:val="600"/>
        </w:trPr>
        <w:tc>
          <w:tcPr>
            <w:tcW w:w="2355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ИП Колесников Е.И.</w:t>
            </w:r>
          </w:p>
        </w:tc>
        <w:tc>
          <w:tcPr>
            <w:tcW w:w="1771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договор 3-2015 от 19.06.2015</w:t>
            </w:r>
          </w:p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(останов. комплекс)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-473,08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-473,08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488,86</w:t>
            </w:r>
          </w:p>
        </w:tc>
      </w:tr>
      <w:tr w:rsidR="00F1434F" w:rsidRPr="0091563E">
        <w:trPr>
          <w:trHeight w:val="600"/>
        </w:trPr>
        <w:tc>
          <w:tcPr>
            <w:tcW w:w="2355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ООО «Капитан» (баня)</w:t>
            </w:r>
          </w:p>
        </w:tc>
        <w:tc>
          <w:tcPr>
            <w:tcW w:w="1771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договор 1-2016 от 25.03.16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80 824,38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214 380,46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111 524,84</w:t>
            </w:r>
          </w:p>
        </w:tc>
      </w:tr>
      <w:tr w:rsidR="00F1434F" w:rsidRPr="0091563E">
        <w:trPr>
          <w:trHeight w:val="600"/>
        </w:trPr>
        <w:tc>
          <w:tcPr>
            <w:tcW w:w="2355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ФГУП "ГВСУ №8" (здание школы)</w:t>
            </w:r>
          </w:p>
        </w:tc>
        <w:tc>
          <w:tcPr>
            <w:tcW w:w="1771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договор 3-2018 от 01.11.2018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6 343,99</w:t>
            </w:r>
          </w:p>
        </w:tc>
      </w:tr>
      <w:tr w:rsidR="00F1434F" w:rsidRPr="0091563E">
        <w:trPr>
          <w:trHeight w:val="600"/>
        </w:trPr>
        <w:tc>
          <w:tcPr>
            <w:tcW w:w="2355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ФГУП "ГВСУ №8" (здание подстанции №6,4; электрические сети)</w:t>
            </w:r>
          </w:p>
        </w:tc>
        <w:tc>
          <w:tcPr>
            <w:tcW w:w="1771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договор 4-2018 от 01.11.2018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382,87</w:t>
            </w:r>
          </w:p>
        </w:tc>
      </w:tr>
      <w:tr w:rsidR="00F1434F" w:rsidRPr="0091563E">
        <w:trPr>
          <w:trHeight w:val="315"/>
        </w:trPr>
        <w:tc>
          <w:tcPr>
            <w:tcW w:w="2355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ИП Коренкова В.Ф.</w:t>
            </w:r>
          </w:p>
        </w:tc>
        <w:tc>
          <w:tcPr>
            <w:tcW w:w="1771" w:type="dxa"/>
          </w:tcPr>
          <w:p w:rsidR="00F1434F" w:rsidRPr="0091563E" w:rsidRDefault="00F1434F" w:rsidP="00CB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Договор 1-2015 от 01.06.2015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-8 761,6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CB3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3E">
              <w:rPr>
                <w:rFonts w:ascii="Times New Roman" w:hAnsi="Times New Roman" w:cs="Times New Roman"/>
              </w:rPr>
              <w:t>-26,48</w:t>
            </w:r>
          </w:p>
        </w:tc>
      </w:tr>
      <w:tr w:rsidR="00F1434F" w:rsidRPr="0091563E">
        <w:trPr>
          <w:trHeight w:val="315"/>
        </w:trPr>
        <w:tc>
          <w:tcPr>
            <w:tcW w:w="2355" w:type="dxa"/>
            <w:vAlign w:val="bottom"/>
          </w:tcPr>
          <w:p w:rsidR="00F1434F" w:rsidRPr="0091563E" w:rsidRDefault="00F1434F" w:rsidP="00B918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771" w:type="dxa"/>
          </w:tcPr>
          <w:p w:rsidR="00F1434F" w:rsidRPr="0091563E" w:rsidRDefault="00F1434F" w:rsidP="00B9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F1434F" w:rsidRPr="0091563E" w:rsidRDefault="00F1434F" w:rsidP="00B9181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17 430 414,21</w:t>
            </w:r>
          </w:p>
        </w:tc>
        <w:tc>
          <w:tcPr>
            <w:tcW w:w="1800" w:type="dxa"/>
            <w:vAlign w:val="bottom"/>
          </w:tcPr>
          <w:p w:rsidR="00F1434F" w:rsidRPr="0091563E" w:rsidRDefault="00F1434F" w:rsidP="00B9181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25 213 937,44</w:t>
            </w:r>
          </w:p>
        </w:tc>
        <w:tc>
          <w:tcPr>
            <w:tcW w:w="2070" w:type="dxa"/>
            <w:vAlign w:val="bottom"/>
          </w:tcPr>
          <w:p w:rsidR="00F1434F" w:rsidRPr="0091563E" w:rsidRDefault="00F1434F" w:rsidP="00B9181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156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5 157 026,51</w:t>
            </w:r>
          </w:p>
        </w:tc>
      </w:tr>
    </w:tbl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320">
        <w:rPr>
          <w:rFonts w:ascii="Times New Roman" w:hAnsi="Times New Roman" w:cs="Times New Roman"/>
          <w:b/>
          <w:bCs/>
          <w:sz w:val="28"/>
          <w:szCs w:val="28"/>
        </w:rPr>
        <w:t>Администрацией городского округа не в полной мере исполняются полномочия администратора доходов местного бюджета, установленные пунктом 2 статьей 160.1 БК: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320">
        <w:rPr>
          <w:rFonts w:ascii="Times New Roman" w:hAnsi="Times New Roman" w:cs="Times New Roman"/>
          <w:b/>
          <w:bCs/>
          <w:sz w:val="28"/>
          <w:szCs w:val="28"/>
        </w:rPr>
        <w:t xml:space="preserve">- не осуществляется контроль за своевременностью платежей в местный бюджет по доходам от использования имущества, находящегося в муниципальной собственности в порядке установленным </w:t>
      </w:r>
      <w:r w:rsidRPr="00690320">
        <w:rPr>
          <w:rFonts w:ascii="Times New Roman" w:hAnsi="Times New Roman" w:cs="Times New Roman"/>
          <w:sz w:val="28"/>
          <w:szCs w:val="28"/>
        </w:rPr>
        <w:t>Приказом Минфина РФ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b/>
          <w:bCs/>
          <w:sz w:val="28"/>
          <w:szCs w:val="28"/>
        </w:rPr>
        <w:t>Не все договоры аренды недвижимого имущества были зарегистрированы</w:t>
      </w:r>
      <w:r w:rsidRPr="00690320">
        <w:rPr>
          <w:rFonts w:ascii="Times New Roman" w:hAnsi="Times New Roman" w:cs="Times New Roman"/>
          <w:sz w:val="28"/>
          <w:szCs w:val="28"/>
        </w:rPr>
        <w:t>, что является не исполнением п.2 ст.609, п.2 с.651 Гражданского Кодекса Российской Федерации.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В силу п.2 ст.8.1 Гражданского Кодекса Российской Федерации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В нарушение ч. 5 ст. 51 Федерального закона от 06.10.2003 N 131-ФЗ "Об общих принципах организации местного самоуправления в Российской Федерации" по состоянию на 01.01.2019 значатся 968 помещений, не относящееся к муниципальной собственности в результате приватизации гражданами. С</w:t>
      </w:r>
      <w:r w:rsidRPr="00690320">
        <w:rPr>
          <w:rFonts w:ascii="Times New Roman" w:hAnsi="Times New Roman" w:cs="Times New Roman"/>
          <w:sz w:val="28"/>
          <w:szCs w:val="28"/>
        </w:rPr>
        <w:t>огласно реестра недвижимого имущества, отчета о составе, стоимости и эффективности использования муниципальной казны (исх. № 66-04-154 от 21.02.2019г.) в состав муниципальной казны входят 46 жилых домов (в том числе по ул. Зеленая), в которых значатся 45 – нежилых помещений.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Таким образом, контрольным мероприятием установлено, что администрация городского округа (отдел городского хозяйства и экономики) не осуществляет своевременное исключение приватизированных жилых помещений с реестрового учета муниципального имущества.</w:t>
      </w:r>
    </w:p>
    <w:p w:rsidR="00F1434F" w:rsidRPr="00690320" w:rsidRDefault="00F1434F" w:rsidP="00F34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С учетом вышеизложенного в реестре муниципального имущества нет достоверных и актуальных сведений по количеству, общей площади и балансовой стоимости муниципальных жилых помещений, находящихся в собственности городского округа. Наличие полной и актуальной информации об использовании муниципального имущества в части жилого фонда, в том числе его структуре и составе, является необходимым условием эффективного управления муниципальным имуществом. Достижение этой цели обеспечивается, в том числе путем повышения эффективностью учета и контроля сохранности имущества на основе обеспечения достоверности и актуализации сведений реестра муниципального имущества и сохранности муниципального имущества.</w:t>
      </w:r>
    </w:p>
    <w:p w:rsidR="00F1434F" w:rsidRPr="00690320" w:rsidRDefault="00F1434F" w:rsidP="00CB31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Как установлено проверкой, по состоянию на 01.01.2019 данные объекты отражены в регистрах бухгалтерского учета в казне городского округа, как один объект (учет по домам), что является нарушением ст. 9, 10 Федерального закона от 06.12.2011 N 402-ФЗ "О бухгалтерском учете", ст. 38 Приказа Минфина России от 06.12.2010 N 162н "Об утверждении Плана счетов бюджетного учета и Инструкции по его применению". Согласно указанным нормам законодательства, жилые помещения права муниципальной собственности, на которые прекращены, в результате приватизации, подлежат списанию со счетов бухгалтерского учета. Таким образом, вышеуказанное нарушение привело к завышению балансовой стоимости муниципальных жилых помещений (домов), составляющих казну.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690320">
        <w:rPr>
          <w:rFonts w:ascii="Times New Roman" w:hAnsi="Times New Roman" w:cs="Times New Roman"/>
          <w:sz w:val="28"/>
          <w:szCs w:val="28"/>
        </w:rPr>
        <w:t xml:space="preserve">Плановая сумма </w:t>
      </w:r>
      <w:r w:rsidRPr="00690320">
        <w:rPr>
          <w:rFonts w:ascii="Times New Roman" w:hAnsi="Times New Roman" w:cs="Times New Roman"/>
          <w:b/>
          <w:bCs/>
          <w:sz w:val="28"/>
          <w:szCs w:val="28"/>
        </w:rPr>
        <w:t>по доходам от оказания платных услуг (работ) и компенсации затрат государства</w:t>
      </w:r>
      <w:r w:rsidRPr="00690320">
        <w:rPr>
          <w:rFonts w:ascii="Times New Roman" w:hAnsi="Times New Roman" w:cs="Times New Roman"/>
          <w:sz w:val="28"/>
          <w:szCs w:val="28"/>
        </w:rPr>
        <w:t xml:space="preserve"> в 2018 году (администратор дохода администрация городского округа) составила 216,2 тыс. руб., фактическое поступление – 170,8 тыс. руб.</w:t>
      </w:r>
      <w:r w:rsidRPr="006903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- доходы от оказания платных услуг (в части родительской платы за путевки) – в сумме 164,6 тыс. руб. или 78,3% от годового плана. Летне-оздоровительная кампания, посещение пришкольного лагеря, низкий процент в связи с тем, что фактическое количество детей меньше запланированного;</w:t>
      </w:r>
    </w:p>
    <w:p w:rsidR="00F1434F" w:rsidRPr="00690320" w:rsidRDefault="00F1434F" w:rsidP="00CB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 xml:space="preserve">- прочие доходы от компенсации затрат бюджетов городских округов, в части возврата дебиторской задолженности прошлых лет поступили в сумме 6,16 тыс. руб. (возмещение расходов по </w:t>
      </w:r>
      <w:r w:rsidRPr="006903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страхованию временной нетрудоспособности и в связи с материнством</w:t>
      </w:r>
      <w:r w:rsidRPr="00690320">
        <w:rPr>
          <w:rFonts w:ascii="Times New Roman" w:hAnsi="Times New Roman" w:cs="Times New Roman"/>
          <w:color w:val="000000"/>
          <w:sz w:val="28"/>
          <w:szCs w:val="28"/>
        </w:rPr>
        <w:t xml:space="preserve"> 2017г.).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B311F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11F">
        <w:rPr>
          <w:rFonts w:ascii="Times New Roman" w:hAnsi="Times New Roman" w:cs="Times New Roman"/>
          <w:sz w:val="28"/>
          <w:szCs w:val="28"/>
        </w:rPr>
        <w:t xml:space="preserve"> Доходы от продажи материальных и нематериальных активов</w:t>
      </w:r>
      <w:r w:rsidRPr="00690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320">
        <w:rPr>
          <w:rFonts w:ascii="Times New Roman" w:hAnsi="Times New Roman" w:cs="Times New Roman"/>
          <w:sz w:val="28"/>
          <w:szCs w:val="28"/>
        </w:rPr>
        <w:t>на 2018 год не планировались.</w:t>
      </w:r>
    </w:p>
    <w:p w:rsidR="00F1434F" w:rsidRPr="00690320" w:rsidRDefault="00F1434F" w:rsidP="00F34F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690320">
        <w:rPr>
          <w:rFonts w:ascii="Times New Roman" w:hAnsi="Times New Roman" w:cs="Times New Roman"/>
          <w:sz w:val="28"/>
          <w:szCs w:val="28"/>
        </w:rPr>
        <w:t>Одним из способов эффективного использования муниципального имущества, пополнения местного бюджета является приватизация имущества. Положением «О порядке планирования приватизации муниципального имущества городского округа  ЗАТО Свободный», утвержденным решением Думы от 14.09.2017г.№13/16, определены цели и способы, планирование приватизации муниципального имущества. Положением «О подготовке и принятии решений об условиях приватизации муниципального имущества», утвержденным решением Думы от 14.09.2017г.№13/17, определены условия приватизации муниципального имущества, которые принимаются в соответствии с прогнозным планом приватизации муниципального имущества городского округа.</w:t>
      </w:r>
    </w:p>
    <w:p w:rsidR="00F1434F" w:rsidRPr="00690320" w:rsidRDefault="00F1434F" w:rsidP="00CB311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городского округа ЗАТО Свободный, в том числе разработка прогнозного плана приватизации, осуществляется отделом городского хозя</w:t>
      </w:r>
      <w:r>
        <w:rPr>
          <w:rFonts w:ascii="Times New Roman" w:hAnsi="Times New Roman" w:cs="Times New Roman"/>
          <w:sz w:val="28"/>
          <w:szCs w:val="28"/>
        </w:rPr>
        <w:t xml:space="preserve">йства и экономики администрации </w:t>
      </w:r>
      <w:r w:rsidRPr="00690320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  <w:r w:rsidRPr="00690320">
        <w:rPr>
          <w:rFonts w:ascii="Times New Roman" w:hAnsi="Times New Roman" w:cs="Times New Roman"/>
          <w:b/>
          <w:bCs/>
          <w:sz w:val="28"/>
          <w:szCs w:val="28"/>
        </w:rPr>
        <w:t>В нарушение статьи 8 Федерального закона от 21.12.2001 N 178-ФЗ "О приватизации государственного и муниципального имущества" на 2018 год разработка прогнозного плана в городском округе не проводилась (на основании данной статьи прогнозный план должен быть разработан за восемь месяцев до начала очередного финансового года, т.е. до 1 мая 2017 года).</w:t>
      </w:r>
    </w:p>
    <w:p w:rsidR="00F1434F" w:rsidRPr="00690320" w:rsidRDefault="00F1434F" w:rsidP="00F34F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Прогнозный план приватизации, несмотря на наличие в казне неиспользуемого имущества (акт Контрольного органа от 31.05.2019г. № 2), не составлялся на протяжении трех лет (2017, 2018, 2019 годов).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 xml:space="preserve">Последние платежи по доходам от продажи материальных активов </w:t>
      </w:r>
      <w:r w:rsidRPr="0069032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поступили в 2017 году в сумме 959,0 тыс. руб. (продажа нежилого помещения по адресу ул. Ленина, дом 6, </w:t>
      </w:r>
      <w:r w:rsidRPr="00690320">
        <w:rPr>
          <w:rFonts w:ascii="Times New Roman" w:hAnsi="Times New Roman" w:cs="Times New Roman"/>
          <w:sz w:val="28"/>
          <w:szCs w:val="28"/>
        </w:rPr>
        <w:t>общей площадью 42,1 кв.м.).</w:t>
      </w:r>
    </w:p>
    <w:p w:rsidR="00F1434F" w:rsidRPr="00690320" w:rsidRDefault="00F1434F" w:rsidP="00F34F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1F">
        <w:rPr>
          <w:rFonts w:ascii="Times New Roman" w:hAnsi="Times New Roman" w:cs="Times New Roman"/>
          <w:sz w:val="28"/>
          <w:szCs w:val="28"/>
        </w:rPr>
        <w:t>8.6. Штра</w:t>
      </w:r>
      <w:r>
        <w:rPr>
          <w:rFonts w:ascii="Times New Roman" w:hAnsi="Times New Roman" w:cs="Times New Roman"/>
          <w:sz w:val="28"/>
          <w:szCs w:val="28"/>
        </w:rPr>
        <w:t xml:space="preserve">фы, санкции, возмещение ущерба </w:t>
      </w:r>
      <w:r w:rsidRPr="00CB311F">
        <w:rPr>
          <w:rFonts w:ascii="Times New Roman" w:hAnsi="Times New Roman" w:cs="Times New Roman"/>
          <w:sz w:val="28"/>
          <w:szCs w:val="28"/>
        </w:rPr>
        <w:t>в доходах местного бюджета в 2018 году поступили в сумме 744,5 тыс. руб.</w:t>
      </w:r>
      <w:r w:rsidRPr="00690320">
        <w:rPr>
          <w:rFonts w:ascii="Times New Roman" w:hAnsi="Times New Roman" w:cs="Times New Roman"/>
          <w:sz w:val="28"/>
          <w:szCs w:val="28"/>
        </w:rPr>
        <w:t xml:space="preserve"> (администратор дохода – администрация городского округа):</w:t>
      </w:r>
    </w:p>
    <w:p w:rsidR="00F1434F" w:rsidRPr="00690320" w:rsidRDefault="00F1434F" w:rsidP="00F34F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-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поступили в размере 12,3 тыс. руб. или 236,5% к годовому плану.</w:t>
      </w:r>
      <w:r w:rsidRPr="00690320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аналогичным периодом прошлого года поступления уменьшились на 1,4 раза</w:t>
      </w:r>
      <w:r w:rsidRPr="006903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 xml:space="preserve"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</w:t>
      </w:r>
      <w:r w:rsidRPr="00690320">
        <w:rPr>
          <w:rFonts w:ascii="Times New Roman" w:hAnsi="Times New Roman" w:cs="Times New Roman"/>
          <w:color w:val="000000"/>
          <w:sz w:val="28"/>
          <w:szCs w:val="28"/>
        </w:rPr>
        <w:t>поступили в сумме 32,4 тыс. руб. (процент исполнения составляет 129,6 %). По сравнению с аналогичным периодом прошлого года поступления увеличились в 2,6 раза;</w:t>
      </w:r>
    </w:p>
    <w:p w:rsidR="00F1434F" w:rsidRPr="00690320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320">
        <w:rPr>
          <w:rFonts w:ascii="Times New Roman" w:hAnsi="Times New Roman" w:cs="Times New Roman"/>
          <w:color w:val="000000"/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городских округов поступили в сумме 699,8 тыс. руб. (процент исполнения составляет 254,4%) По сравнению с аналогичным периодом прошлого года поступления сократились в 2 раза или на 703,2 тыс. руб., и составляли в 2017 году 1403,0 тыс. руб. Основные зачисления в доход местного бюджета пеней штрафов за нарушение условий муниципальных контрактов по администрации городского округа (ООО «Капитал групп», ООО «БФ Капитал», ООО «Вымпел строй»).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Выборочно была проверена претензионная работа по взысканию задолженности по возмещению ущерба, штрафов. В результате выявлено, что возмещение причиненного материального  ущерба Чачиной Т.В. по приговору Верхнесалдинского суда  от 07 июля 2016 года в пользу администрации городского округа на протяжении января-сентября 2018 года не производилось, претензионная работа за этот период не велась. За октябрь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320">
        <w:rPr>
          <w:rFonts w:ascii="Times New Roman" w:hAnsi="Times New Roman" w:cs="Times New Roman"/>
          <w:sz w:val="28"/>
          <w:szCs w:val="28"/>
        </w:rPr>
        <w:t>- декабрь 2018 года поступление от Чачиной Т.В. по возмещению ущерба составило 5 164,38 руб., остаток не взысканной задолженности на 01.01.2019г.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320">
        <w:rPr>
          <w:rFonts w:ascii="Times New Roman" w:hAnsi="Times New Roman" w:cs="Times New Roman"/>
          <w:sz w:val="28"/>
          <w:szCs w:val="28"/>
        </w:rPr>
        <w:t>- 1 057 336,80 руб.</w:t>
      </w:r>
    </w:p>
    <w:p w:rsidR="00F1434F" w:rsidRPr="00690320" w:rsidRDefault="00F1434F" w:rsidP="00F3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Возмещение материального ущерба по решению суда с Собяниной Л.Б. за 2018 год не производилось, претензионная работа за этот период не велась. Остаток не взысканной задолженности на 01.01.2019г. составил 18 627,72 руб.</w:t>
      </w:r>
    </w:p>
    <w:p w:rsidR="00F1434F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 xml:space="preserve">На 01.01.2018 года сумма административных штрафов составила 70 554,83 руб., за 2018 год было уплачено 39517,37 руб., остаток на 31.12.2018 г. составил 31 037,46 руб. </w:t>
      </w:r>
    </w:p>
    <w:p w:rsidR="00F1434F" w:rsidRDefault="00F1434F" w:rsidP="00F3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20">
        <w:rPr>
          <w:rFonts w:ascii="Times New Roman" w:hAnsi="Times New Roman" w:cs="Times New Roman"/>
          <w:sz w:val="28"/>
          <w:szCs w:val="28"/>
        </w:rPr>
        <w:t>В Верхнесалдинский районный отдел судебных приставов УФССП России систематически направляются постановления и жалобы на бездействие судебных приставов-исполнителей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34F" w:rsidRPr="00277AA0" w:rsidRDefault="00F1434F" w:rsidP="00CB311F">
      <w:pPr>
        <w:pStyle w:val="3"/>
        <w:spacing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>(</w:t>
      </w:r>
      <w:r w:rsidRPr="00277AA0">
        <w:rPr>
          <w:rFonts w:ascii="Times New Roman" w:hAnsi="Times New Roman" w:cs="Times New Roman"/>
          <w:sz w:val="16"/>
          <w:szCs w:val="16"/>
        </w:rPr>
        <w:t>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объектов).</w:t>
      </w:r>
    </w:p>
    <w:p w:rsidR="00F1434F" w:rsidRPr="00CB311F" w:rsidRDefault="00F1434F" w:rsidP="00CB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F">
        <w:rPr>
          <w:rFonts w:ascii="Times New Roman" w:hAnsi="Times New Roman" w:cs="Times New Roman"/>
          <w:sz w:val="28"/>
          <w:szCs w:val="28"/>
        </w:rPr>
        <w:t>9.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</w:t>
      </w:r>
    </w:p>
    <w:p w:rsidR="00F1434F" w:rsidRPr="00CB311F" w:rsidRDefault="00F1434F" w:rsidP="00CB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311F">
        <w:rPr>
          <w:rFonts w:ascii="Times New Roman" w:hAnsi="Times New Roman" w:cs="Times New Roman"/>
          <w:sz w:val="28"/>
          <w:szCs w:val="28"/>
          <w:u w:val="single"/>
        </w:rPr>
        <w:t>Возражений нет.</w:t>
      </w:r>
    </w:p>
    <w:p w:rsidR="00F1434F" w:rsidRPr="00EA24EE" w:rsidRDefault="00F1434F" w:rsidP="00CB311F">
      <w:pPr>
        <w:jc w:val="center"/>
        <w:rPr>
          <w:rFonts w:ascii="Times New Roman" w:hAnsi="Times New Roman" w:cs="Times New Roman"/>
          <w:sz w:val="16"/>
          <w:szCs w:val="16"/>
        </w:rPr>
      </w:pPr>
      <w:r w:rsidRPr="00CB311F">
        <w:rPr>
          <w:rFonts w:ascii="Times New Roman" w:hAnsi="Times New Roman" w:cs="Times New Roman"/>
          <w:sz w:val="16"/>
          <w:szCs w:val="16"/>
        </w:rPr>
        <w:t xml:space="preserve">(указываются наличие или отсутствие возражений или замечаний, при их наличии дается ссылка на заключение руководителя </w:t>
      </w:r>
      <w:r w:rsidRPr="00EA24EE">
        <w:rPr>
          <w:rFonts w:ascii="Times New Roman" w:hAnsi="Times New Roman" w:cs="Times New Roman"/>
          <w:sz w:val="16"/>
          <w:szCs w:val="16"/>
        </w:rPr>
        <w:t>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F1434F" w:rsidRPr="00EA24EE" w:rsidRDefault="00F1434F" w:rsidP="00EA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1F">
        <w:rPr>
          <w:rFonts w:ascii="Times New Roman" w:hAnsi="Times New Roman" w:cs="Times New Roman"/>
          <w:sz w:val="28"/>
          <w:szCs w:val="28"/>
        </w:rPr>
        <w:t>10. Предложения (рекомендации)</w:t>
      </w:r>
      <w:r w:rsidRPr="00CB311F">
        <w:rPr>
          <w:rFonts w:ascii="Times New Roman" w:hAnsi="Times New Roman" w:cs="Times New Roman"/>
        </w:rPr>
        <w:t xml:space="preserve"> </w:t>
      </w:r>
      <w:r w:rsidRPr="00CB311F">
        <w:rPr>
          <w:rFonts w:ascii="Times New Roman" w:hAnsi="Times New Roman" w:cs="Times New Roman"/>
          <w:sz w:val="16"/>
          <w:szCs w:val="16"/>
        </w:rPr>
        <w:t xml:space="preserve">(формулируются или по каждой цели или после изложения результатов по </w:t>
      </w:r>
      <w:r w:rsidRPr="00EA24EE">
        <w:rPr>
          <w:rFonts w:ascii="Times New Roman" w:hAnsi="Times New Roman" w:cs="Times New Roman"/>
          <w:sz w:val="28"/>
          <w:szCs w:val="28"/>
        </w:rPr>
        <w:t>всем целям):</w:t>
      </w:r>
    </w:p>
    <w:p w:rsidR="00F1434F" w:rsidRDefault="00F1434F" w:rsidP="0027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3C">
        <w:rPr>
          <w:rFonts w:ascii="Times New Roman" w:hAnsi="Times New Roman" w:cs="Times New Roman"/>
          <w:spacing w:val="-3"/>
          <w:sz w:val="28"/>
          <w:szCs w:val="28"/>
        </w:rPr>
        <w:t xml:space="preserve">1. По поступлению </w:t>
      </w:r>
      <w:r w:rsidRPr="002F763C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муниципальной собственности (плата за наем) с</w:t>
      </w:r>
      <w:r w:rsidRPr="002F763C">
        <w:rPr>
          <w:rFonts w:ascii="Times New Roman" w:hAnsi="Times New Roman" w:cs="Times New Roman"/>
          <w:spacing w:val="-3"/>
          <w:sz w:val="28"/>
          <w:szCs w:val="28"/>
        </w:rPr>
        <w:t xml:space="preserve">облюдать условия </w:t>
      </w:r>
      <w:r w:rsidRPr="002F763C">
        <w:rPr>
          <w:rFonts w:ascii="Times New Roman" w:hAnsi="Times New Roman" w:cs="Times New Roman"/>
          <w:sz w:val="28"/>
          <w:szCs w:val="28"/>
        </w:rPr>
        <w:t>агентского договора от 22.12.2014 г. № б/н и сокращать образовавш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763C">
        <w:rPr>
          <w:rFonts w:ascii="Times New Roman" w:hAnsi="Times New Roman" w:cs="Times New Roman"/>
          <w:sz w:val="28"/>
          <w:szCs w:val="28"/>
        </w:rPr>
        <w:t>юся задолженность, которая составила на 01.01.2019 г. – 25 008,8 тыс. руб., что является упущенной выгодой бюджета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4F" w:rsidRDefault="00F1434F" w:rsidP="0027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24EE">
        <w:rPr>
          <w:rFonts w:ascii="Times New Roman" w:hAnsi="Times New Roman" w:cs="Times New Roman"/>
          <w:sz w:val="28"/>
          <w:szCs w:val="28"/>
        </w:rPr>
        <w:t>Для увеличения поступлений в местный бюджет доходов от использования имущества, находящегося в муниципальной собственности, установить контроль за своевременностью и полнотой внесения арендной платы и платы за пользование жилыми помещениями. Наладить претензионную работу по взысканию несвоевременно уплачиваемой арендной платы.</w:t>
      </w:r>
    </w:p>
    <w:p w:rsidR="00F1434F" w:rsidRDefault="00F1434F" w:rsidP="0027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6D57">
        <w:rPr>
          <w:rFonts w:ascii="Times New Roman" w:hAnsi="Times New Roman" w:cs="Times New Roman"/>
          <w:sz w:val="28"/>
          <w:szCs w:val="28"/>
        </w:rPr>
        <w:t xml:space="preserve"> </w:t>
      </w:r>
      <w:r w:rsidRPr="00EA24EE">
        <w:rPr>
          <w:rFonts w:ascii="Times New Roman" w:hAnsi="Times New Roman" w:cs="Times New Roman"/>
          <w:sz w:val="28"/>
          <w:szCs w:val="28"/>
        </w:rPr>
        <w:t xml:space="preserve">В соответствии с пунктом 2 </w:t>
      </w:r>
      <w:hyperlink r:id="rId8" w:history="1">
        <w:r w:rsidRPr="00EA24EE">
          <w:rPr>
            <w:rFonts w:ascii="Times New Roman" w:hAnsi="Times New Roman" w:cs="Times New Roman"/>
            <w:sz w:val="28"/>
            <w:szCs w:val="28"/>
          </w:rPr>
          <w:t>статьи 651</w:t>
        </w:r>
      </w:hyperlink>
      <w:r w:rsidRPr="00EA24E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зарегистрировать договоры аренды нежилых помещений, заключенных на срок не менее одного года, подлежащие гос</w:t>
      </w:r>
      <w:r>
        <w:rPr>
          <w:rFonts w:ascii="Times New Roman" w:hAnsi="Times New Roman" w:cs="Times New Roman"/>
          <w:sz w:val="28"/>
          <w:szCs w:val="28"/>
        </w:rPr>
        <w:t>ударственной регистрации.</w:t>
      </w:r>
    </w:p>
    <w:p w:rsidR="00F1434F" w:rsidRPr="00EA24EE" w:rsidRDefault="00F1434F" w:rsidP="0027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24EE">
        <w:rPr>
          <w:rFonts w:ascii="Times New Roman" w:hAnsi="Times New Roman" w:cs="Times New Roman"/>
          <w:sz w:val="28"/>
          <w:szCs w:val="28"/>
        </w:rPr>
        <w:t>. Организовать документооборот, обеспечивающий своевременное доведение информации о приобретении муниципальной собственности, совершенных действиях с муниципальной собственностью между отделом бухгалтерского учета и финансов и отделом городского хозяйства и экономики.</w:t>
      </w:r>
    </w:p>
    <w:p w:rsidR="00F1434F" w:rsidRDefault="00F1434F" w:rsidP="0027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24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Произвести сверку муниципального имущества в части жилого фонда, актуализировать сведения по количеству, общей площади и балансовой стоимости муниципальных жилых помещений.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90320">
        <w:rPr>
          <w:rFonts w:ascii="Times New Roman" w:hAnsi="Times New Roman" w:cs="Times New Roman"/>
          <w:color w:val="000000"/>
          <w:sz w:val="28"/>
          <w:szCs w:val="28"/>
        </w:rPr>
        <w:t>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690320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90320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 приватизированных жилых помещений с реестрового учета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имущества, списать</w:t>
      </w:r>
      <w:r w:rsidRPr="00270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320">
        <w:rPr>
          <w:rFonts w:ascii="Times New Roman" w:hAnsi="Times New Roman" w:cs="Times New Roman"/>
          <w:color w:val="000000"/>
          <w:sz w:val="28"/>
          <w:szCs w:val="28"/>
        </w:rPr>
        <w:t>со счетов бухгалтерского учета жилые помещения права муниципальной собственности, на которые прекращены, в результате приватизации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34F" w:rsidRDefault="00F1434F" w:rsidP="00270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70F1B">
        <w:rPr>
          <w:rFonts w:ascii="Times New Roman" w:hAnsi="Times New Roman" w:cs="Times New Roman"/>
          <w:sz w:val="28"/>
          <w:szCs w:val="28"/>
        </w:rPr>
        <w:t xml:space="preserve"> </w:t>
      </w:r>
      <w:r w:rsidRPr="00690320">
        <w:rPr>
          <w:rFonts w:ascii="Times New Roman" w:hAnsi="Times New Roman" w:cs="Times New Roman"/>
          <w:sz w:val="28"/>
          <w:szCs w:val="28"/>
        </w:rPr>
        <w:t>Планирова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90320">
        <w:rPr>
          <w:rFonts w:ascii="Times New Roman" w:hAnsi="Times New Roman" w:cs="Times New Roman"/>
          <w:sz w:val="28"/>
          <w:szCs w:val="28"/>
        </w:rPr>
        <w:t xml:space="preserve"> приватизаци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90320"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ЗАТО Свободный, в том числе разрабо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Pr="00690320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90320">
        <w:rPr>
          <w:rFonts w:ascii="Times New Roman" w:hAnsi="Times New Roman" w:cs="Times New Roman"/>
          <w:sz w:val="28"/>
          <w:szCs w:val="28"/>
        </w:rPr>
        <w:t xml:space="preserve"> плана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на 2020 год, который является одним из способов</w:t>
      </w:r>
      <w:r w:rsidRPr="001615F6">
        <w:rPr>
          <w:rFonts w:ascii="Times New Roman" w:hAnsi="Times New Roman" w:cs="Times New Roman"/>
          <w:sz w:val="28"/>
          <w:szCs w:val="28"/>
        </w:rPr>
        <w:t xml:space="preserve"> </w:t>
      </w:r>
      <w:r w:rsidRPr="00690320">
        <w:rPr>
          <w:rFonts w:ascii="Times New Roman" w:hAnsi="Times New Roman" w:cs="Times New Roman"/>
          <w:sz w:val="28"/>
          <w:szCs w:val="28"/>
        </w:rPr>
        <w:t>эффективного использования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90320">
        <w:rPr>
          <w:rFonts w:ascii="Times New Roman" w:hAnsi="Times New Roman" w:cs="Times New Roman"/>
          <w:sz w:val="28"/>
          <w:szCs w:val="28"/>
        </w:rPr>
        <w:t>пополнения местного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34F" w:rsidRDefault="00F1434F" w:rsidP="0027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Разработать </w:t>
      </w:r>
      <w:r w:rsidRPr="00EA24EE">
        <w:rPr>
          <w:rFonts w:ascii="Times New Roman" w:hAnsi="Times New Roman" w:cs="Times New Roman"/>
          <w:sz w:val="28"/>
          <w:szCs w:val="28"/>
        </w:rPr>
        <w:t xml:space="preserve">план мероприятий по повышению </w:t>
      </w:r>
      <w:r>
        <w:rPr>
          <w:rFonts w:ascii="Times New Roman" w:hAnsi="Times New Roman" w:cs="Times New Roman"/>
          <w:sz w:val="28"/>
          <w:szCs w:val="28"/>
        </w:rPr>
        <w:t>поступлений доходов в бюджет</w:t>
      </w:r>
      <w:r w:rsidRPr="00EA24EE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</w:t>
      </w:r>
      <w:r>
        <w:rPr>
          <w:rFonts w:ascii="Times New Roman" w:hAnsi="Times New Roman" w:cs="Times New Roman"/>
          <w:sz w:val="28"/>
          <w:szCs w:val="28"/>
        </w:rPr>
        <w:t>, за счет всех источников</w:t>
      </w:r>
      <w:r w:rsidRPr="00EA24EE">
        <w:rPr>
          <w:rFonts w:ascii="Times New Roman" w:hAnsi="Times New Roman" w:cs="Times New Roman"/>
          <w:sz w:val="28"/>
          <w:szCs w:val="28"/>
        </w:rPr>
        <w:t>.</w:t>
      </w:r>
    </w:p>
    <w:p w:rsidR="00F1434F" w:rsidRPr="00EA24EE" w:rsidRDefault="00F1434F" w:rsidP="0027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Продолжать вести претензионную работу по взысканию задолженностей по возмещению ущерба, штрафов.</w:t>
      </w:r>
    </w:p>
    <w:p w:rsidR="00F1434F" w:rsidRPr="00EA24EE" w:rsidRDefault="00F1434F" w:rsidP="00CB311F">
      <w:pPr>
        <w:jc w:val="center"/>
        <w:rPr>
          <w:rFonts w:ascii="Times New Roman" w:hAnsi="Times New Roman" w:cs="Times New Roman"/>
          <w:sz w:val="16"/>
          <w:szCs w:val="16"/>
        </w:rPr>
      </w:pPr>
      <w:r w:rsidRPr="00EA24EE">
        <w:rPr>
          <w:rFonts w:ascii="Times New Roman" w:hAnsi="Times New Roman" w:cs="Times New Roman"/>
          <w:sz w:val="16"/>
          <w:szCs w:val="16"/>
        </w:rPr>
        <w:t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 субъекта Российской Федерации, муниципального образования, в компетенции которых находится реализация указанных предложений, а также предложения по направлению представлений, предписаний, информационных писем, обращений в правоохранительные органы)</w:t>
      </w:r>
    </w:p>
    <w:p w:rsidR="00F1434F" w:rsidRDefault="00F1434F" w:rsidP="00CB311F">
      <w:pPr>
        <w:rPr>
          <w:rFonts w:ascii="Times New Roman" w:hAnsi="Times New Roman" w:cs="Times New Roman"/>
          <w:sz w:val="28"/>
          <w:szCs w:val="28"/>
        </w:rPr>
      </w:pPr>
      <w:r w:rsidRPr="00EA24E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предписани</w:t>
      </w:r>
      <w:r>
        <w:rPr>
          <w:rFonts w:ascii="Times New Roman" w:hAnsi="Times New Roman" w:cs="Times New Roman"/>
          <w:sz w:val="28"/>
          <w:szCs w:val="28"/>
        </w:rPr>
        <w:t>й и представлений не выдано</w:t>
      </w:r>
      <w:r w:rsidRPr="00EA24EE">
        <w:rPr>
          <w:rFonts w:ascii="Times New Roman" w:hAnsi="Times New Roman" w:cs="Times New Roman"/>
          <w:sz w:val="28"/>
          <w:szCs w:val="28"/>
        </w:rPr>
        <w:t>.</w:t>
      </w:r>
    </w:p>
    <w:p w:rsidR="00F1434F" w:rsidRDefault="00F1434F" w:rsidP="00CB31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5670"/>
      </w:tblGrid>
      <w:tr w:rsidR="00F1434F" w:rsidRPr="0091563E">
        <w:trPr>
          <w:cantSplit/>
          <w:trHeight w:val="331"/>
        </w:trPr>
        <w:tc>
          <w:tcPr>
            <w:tcW w:w="3118" w:type="dxa"/>
          </w:tcPr>
          <w:p w:rsidR="00F1434F" w:rsidRPr="0091563E" w:rsidRDefault="00F1434F" w:rsidP="00EA2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63E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Контрольного органа</w:t>
            </w:r>
          </w:p>
          <w:p w:rsidR="00F1434F" w:rsidRPr="0091563E" w:rsidRDefault="00F1434F" w:rsidP="00EA2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1563E">
              <w:rPr>
                <w:rFonts w:ascii="Times New Roman" w:hAnsi="Times New Roman" w:cs="Times New Roman"/>
                <w:sz w:val="28"/>
                <w:szCs w:val="28"/>
              </w:rPr>
              <w:t>ГО ЗАТО Свободный</w:t>
            </w:r>
          </w:p>
        </w:tc>
        <w:tc>
          <w:tcPr>
            <w:tcW w:w="5670" w:type="dxa"/>
            <w:tcMar>
              <w:left w:w="85" w:type="dxa"/>
            </w:tcMar>
          </w:tcPr>
          <w:p w:rsidR="00F1434F" w:rsidRPr="0091563E" w:rsidRDefault="00F1434F" w:rsidP="00EA24EE">
            <w:pPr>
              <w:spacing w:after="0" w:line="240" w:lineRule="auto"/>
              <w:ind w:firstLine="9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4F" w:rsidRPr="0091563E" w:rsidRDefault="00F1434F" w:rsidP="00EA24EE">
            <w:pPr>
              <w:spacing w:after="0" w:line="240" w:lineRule="auto"/>
              <w:ind w:firstLine="9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4F" w:rsidRPr="0091563E" w:rsidRDefault="00F1434F" w:rsidP="00EA24EE">
            <w:pPr>
              <w:spacing w:after="0" w:line="240" w:lineRule="auto"/>
              <w:ind w:firstLine="9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63E">
              <w:rPr>
                <w:rFonts w:ascii="Times New Roman" w:hAnsi="Times New Roman" w:cs="Times New Roman"/>
                <w:sz w:val="28"/>
                <w:szCs w:val="28"/>
              </w:rPr>
              <w:t xml:space="preserve">Газиева Т.М.              </w:t>
            </w:r>
          </w:p>
        </w:tc>
      </w:tr>
    </w:tbl>
    <w:p w:rsidR="00F1434F" w:rsidRPr="00EA24EE" w:rsidRDefault="00F1434F" w:rsidP="00CB311F">
      <w:pPr>
        <w:rPr>
          <w:rFonts w:ascii="Times New Roman" w:hAnsi="Times New Roman" w:cs="Times New Roman"/>
          <w:sz w:val="28"/>
          <w:szCs w:val="28"/>
        </w:rPr>
      </w:pPr>
    </w:p>
    <w:sectPr w:rsidR="00F1434F" w:rsidRPr="00EA24EE" w:rsidSect="007F1275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4F" w:rsidRDefault="00F1434F" w:rsidP="00B11673">
      <w:pPr>
        <w:spacing w:after="0" w:line="240" w:lineRule="auto"/>
      </w:pPr>
      <w:r>
        <w:separator/>
      </w:r>
    </w:p>
  </w:endnote>
  <w:endnote w:type="continuationSeparator" w:id="0">
    <w:p w:rsidR="00F1434F" w:rsidRDefault="00F1434F" w:rsidP="00B1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4F" w:rsidRDefault="00F1434F" w:rsidP="00B11673">
      <w:pPr>
        <w:spacing w:after="0" w:line="240" w:lineRule="auto"/>
      </w:pPr>
      <w:r>
        <w:separator/>
      </w:r>
    </w:p>
  </w:footnote>
  <w:footnote w:type="continuationSeparator" w:id="0">
    <w:p w:rsidR="00F1434F" w:rsidRDefault="00F1434F" w:rsidP="00B1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4F" w:rsidRDefault="00F1434F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F1434F" w:rsidRDefault="00F143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8EF"/>
    <w:multiLevelType w:val="hybridMultilevel"/>
    <w:tmpl w:val="DFB82432"/>
    <w:lvl w:ilvl="0" w:tplc="5C14C27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12E"/>
    <w:multiLevelType w:val="hybridMultilevel"/>
    <w:tmpl w:val="245E9BC8"/>
    <w:lvl w:ilvl="0" w:tplc="6EF4EE5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2">
    <w:nsid w:val="0FE911D9"/>
    <w:multiLevelType w:val="hybridMultilevel"/>
    <w:tmpl w:val="E7B4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C3F6A"/>
    <w:multiLevelType w:val="hybridMultilevel"/>
    <w:tmpl w:val="2B605BB2"/>
    <w:lvl w:ilvl="0" w:tplc="061E25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2FE46C0"/>
    <w:multiLevelType w:val="hybridMultilevel"/>
    <w:tmpl w:val="C6C2BD0A"/>
    <w:lvl w:ilvl="0" w:tplc="0564320E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83B3023"/>
    <w:multiLevelType w:val="hybridMultilevel"/>
    <w:tmpl w:val="9A461964"/>
    <w:lvl w:ilvl="0" w:tplc="EA3481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025"/>
    <w:rsid w:val="00087683"/>
    <w:rsid w:val="00090B9A"/>
    <w:rsid w:val="001213DC"/>
    <w:rsid w:val="001615F6"/>
    <w:rsid w:val="001760E7"/>
    <w:rsid w:val="001923BE"/>
    <w:rsid w:val="002216D8"/>
    <w:rsid w:val="00260C32"/>
    <w:rsid w:val="00270F1B"/>
    <w:rsid w:val="00277AA0"/>
    <w:rsid w:val="002F763C"/>
    <w:rsid w:val="00467845"/>
    <w:rsid w:val="004A6E6A"/>
    <w:rsid w:val="004F0F9D"/>
    <w:rsid w:val="00591E47"/>
    <w:rsid w:val="005C6D57"/>
    <w:rsid w:val="0068531D"/>
    <w:rsid w:val="00690320"/>
    <w:rsid w:val="006A5025"/>
    <w:rsid w:val="007F1275"/>
    <w:rsid w:val="00841B44"/>
    <w:rsid w:val="00847633"/>
    <w:rsid w:val="008B354A"/>
    <w:rsid w:val="0091563E"/>
    <w:rsid w:val="00B11673"/>
    <w:rsid w:val="00B62917"/>
    <w:rsid w:val="00B9181E"/>
    <w:rsid w:val="00C17E56"/>
    <w:rsid w:val="00CB311F"/>
    <w:rsid w:val="00E677C7"/>
    <w:rsid w:val="00EA24EE"/>
    <w:rsid w:val="00F1434F"/>
    <w:rsid w:val="00F34F9A"/>
    <w:rsid w:val="00FF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E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5025"/>
    <w:pPr>
      <w:keepNext/>
      <w:spacing w:before="240" w:after="60" w:line="24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032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502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0320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6A50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6A5025"/>
    <w:rPr>
      <w:rFonts w:ascii="Courier New" w:hAnsi="Courier New" w:cs="Courier New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6A502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5025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6A50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6A5025"/>
    <w:rPr>
      <w:rFonts w:ascii="Arial" w:hAnsi="Arial" w:cs="Arial"/>
      <w:sz w:val="22"/>
      <w:szCs w:val="22"/>
      <w:lang w:val="ru-RU" w:eastAsia="ru-RU"/>
    </w:rPr>
  </w:style>
  <w:style w:type="paragraph" w:customStyle="1" w:styleId="1">
    <w:name w:val="Абзац списка1"/>
    <w:basedOn w:val="Normal"/>
    <w:uiPriority w:val="99"/>
    <w:rsid w:val="006A50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A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032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032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0320"/>
  </w:style>
  <w:style w:type="paragraph" w:styleId="NormalWeb">
    <w:name w:val="Normal (Web)"/>
    <w:basedOn w:val="Normal"/>
    <w:uiPriority w:val="99"/>
    <w:rsid w:val="006903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hlnormal">
    <w:name w:val="hlnormal"/>
    <w:basedOn w:val="DefaultParagraphFont"/>
    <w:uiPriority w:val="99"/>
    <w:rsid w:val="00690320"/>
  </w:style>
  <w:style w:type="table" w:styleId="TableGrid">
    <w:name w:val="Table Grid"/>
    <w:basedOn w:val="TableNormal"/>
    <w:uiPriority w:val="99"/>
    <w:rsid w:val="006903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Normal"/>
    <w:uiPriority w:val="99"/>
    <w:rsid w:val="006903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link w:val="ConsPlusNormal0"/>
    <w:uiPriority w:val="99"/>
    <w:rsid w:val="006903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90320"/>
    <w:pPr>
      <w:widowControl w:val="0"/>
      <w:autoSpaceDE w:val="0"/>
      <w:autoSpaceDN w:val="0"/>
    </w:pPr>
    <w:rPr>
      <w:rFonts w:cs="Calibri"/>
      <w:b/>
      <w:bCs/>
    </w:rPr>
  </w:style>
  <w:style w:type="character" w:styleId="Hyperlink">
    <w:name w:val="Hyperlink"/>
    <w:basedOn w:val="DefaultParagraphFont"/>
    <w:uiPriority w:val="99"/>
    <w:rsid w:val="0069032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0320"/>
    <w:pPr>
      <w:ind w:left="720"/>
    </w:pPr>
  </w:style>
  <w:style w:type="character" w:customStyle="1" w:styleId="2">
    <w:name w:val="Основной текст (2)"/>
    <w:basedOn w:val="DefaultParagraphFont"/>
    <w:uiPriority w:val="99"/>
    <w:rsid w:val="00E677C7"/>
    <w:rPr>
      <w:b/>
      <w:bCs/>
      <w:sz w:val="27"/>
      <w:szCs w:val="27"/>
      <w:shd w:val="clear" w:color="auto" w:fill="FFFFFF"/>
    </w:rPr>
  </w:style>
  <w:style w:type="paragraph" w:customStyle="1" w:styleId="CharChar1">
    <w:name w:val="Char Char Знак Знак Знак1"/>
    <w:basedOn w:val="Normal"/>
    <w:uiPriority w:val="99"/>
    <w:rsid w:val="00E677C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0">
    <w:name w:val="Абзац списка2"/>
    <w:basedOn w:val="Normal"/>
    <w:uiPriority w:val="99"/>
    <w:rsid w:val="00E677C7"/>
    <w:pPr>
      <w:ind w:left="720"/>
    </w:pPr>
  </w:style>
  <w:style w:type="paragraph" w:customStyle="1" w:styleId="3">
    <w:name w:val="Абзац списка3"/>
    <w:basedOn w:val="Normal"/>
    <w:uiPriority w:val="99"/>
    <w:rsid w:val="00CB311F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B1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673"/>
  </w:style>
  <w:style w:type="character" w:customStyle="1" w:styleId="ConsPlusNormal0">
    <w:name w:val="ConsPlusNormal Знак"/>
    <w:link w:val="ConsPlusNormal"/>
    <w:uiPriority w:val="99"/>
    <w:locked/>
    <w:rsid w:val="007F1275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9530BF50BCD5957A85CAC38820906DEC4931E110E696467CF0A84FF0C775C7041869C267A8C51A4A74D39B477DBC30854F8B19CD9BD35c4t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799</TotalTime>
  <Pages>15</Pages>
  <Words>5351</Words>
  <Characters>30501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123</cp:lastModifiedBy>
  <cp:revision>15</cp:revision>
  <cp:lastPrinted>2019-07-31T05:37:00Z</cp:lastPrinted>
  <dcterms:created xsi:type="dcterms:W3CDTF">2019-07-22T08:27:00Z</dcterms:created>
  <dcterms:modified xsi:type="dcterms:W3CDTF">2019-09-23T04:56:00Z</dcterms:modified>
</cp:coreProperties>
</file>